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683A3" w14:textId="77777777" w:rsidR="003F1F06" w:rsidRPr="00EE29AB" w:rsidRDefault="003F1F06" w:rsidP="003F1F06">
      <w:pPr>
        <w:rPr>
          <w:rFonts w:ascii="Arial" w:hAnsi="Arial" w:cs="Arial"/>
        </w:rPr>
      </w:pPr>
      <w:bookmarkStart w:id="0" w:name="_Appendix_4.1_-"/>
      <w:bookmarkStart w:id="1" w:name="_Appendix_4.2_Employee"/>
      <w:bookmarkStart w:id="2" w:name="_Appendix_4.2_–"/>
      <w:bookmarkStart w:id="3" w:name="_Appendix_4.3_–"/>
      <w:bookmarkStart w:id="4" w:name="_Department_of_the"/>
      <w:bookmarkEnd w:id="0"/>
      <w:bookmarkEnd w:id="1"/>
      <w:bookmarkEnd w:id="2"/>
      <w:bookmarkEnd w:id="3"/>
      <w:bookmarkEnd w:id="4"/>
    </w:p>
    <w:p w14:paraId="1C24DFEE" w14:textId="77777777" w:rsidR="003F1F06" w:rsidRPr="00EE29AB" w:rsidRDefault="003F1F06" w:rsidP="003F1F06">
      <w:pPr>
        <w:rPr>
          <w:rFonts w:ascii="Arial" w:hAnsi="Arial" w:cs="Arial"/>
        </w:rPr>
      </w:pPr>
    </w:p>
    <w:p w14:paraId="4DAF6D86" w14:textId="77777777" w:rsidR="003F1F06" w:rsidRPr="00EE29AB" w:rsidRDefault="003F1F06" w:rsidP="003F1F06">
      <w:pPr>
        <w:rPr>
          <w:rFonts w:ascii="Arial" w:hAnsi="Arial" w:cs="Arial"/>
        </w:rPr>
      </w:pPr>
    </w:p>
    <w:p w14:paraId="5E099322" w14:textId="77777777" w:rsidR="003F1F06" w:rsidRPr="00EE29AB" w:rsidRDefault="003F1F06" w:rsidP="003F1F06">
      <w:pPr>
        <w:rPr>
          <w:rFonts w:ascii="Arial" w:hAnsi="Arial" w:cs="Arial"/>
        </w:rPr>
      </w:pPr>
    </w:p>
    <w:p w14:paraId="305E56F2" w14:textId="77777777" w:rsidR="003F1F06" w:rsidRPr="00EE29AB" w:rsidRDefault="003F1F06" w:rsidP="003F1F06">
      <w:pPr>
        <w:jc w:val="center"/>
        <w:rPr>
          <w:rFonts w:ascii="Arial" w:hAnsi="Arial" w:cs="Arial"/>
          <w:b/>
          <w:sz w:val="76"/>
          <w:szCs w:val="76"/>
        </w:rPr>
      </w:pPr>
      <w:r w:rsidRPr="00EE29AB">
        <w:rPr>
          <w:rFonts w:ascii="Arial" w:hAnsi="Arial" w:cs="Arial"/>
          <w:b/>
          <w:sz w:val="76"/>
          <w:szCs w:val="76"/>
        </w:rPr>
        <w:t xml:space="preserve">Privacy of </w:t>
      </w:r>
    </w:p>
    <w:p w14:paraId="2E3A425B" w14:textId="77777777" w:rsidR="003F1F06" w:rsidRPr="00EE29AB" w:rsidRDefault="003F1F06" w:rsidP="003F1F06">
      <w:pPr>
        <w:jc w:val="center"/>
        <w:rPr>
          <w:rFonts w:ascii="Arial" w:hAnsi="Arial" w:cs="Arial"/>
          <w:b/>
          <w:sz w:val="76"/>
          <w:szCs w:val="76"/>
        </w:rPr>
      </w:pPr>
      <w:bookmarkStart w:id="5" w:name="OLE_LINK39"/>
      <w:bookmarkStart w:id="6" w:name="OLE_LINK40"/>
      <w:r w:rsidRPr="00EE29AB">
        <w:rPr>
          <w:rFonts w:ascii="Arial" w:hAnsi="Arial" w:cs="Arial"/>
          <w:b/>
          <w:sz w:val="76"/>
          <w:szCs w:val="76"/>
        </w:rPr>
        <w:t xml:space="preserve">Personal Information </w:t>
      </w:r>
    </w:p>
    <w:p w14:paraId="0C1058A1" w14:textId="77777777" w:rsidR="003F1F06" w:rsidRPr="00EE29AB" w:rsidRDefault="003F1F06" w:rsidP="003F1F06">
      <w:pPr>
        <w:jc w:val="center"/>
        <w:rPr>
          <w:rFonts w:ascii="Arial" w:hAnsi="Arial" w:cs="Arial"/>
          <w:sz w:val="76"/>
          <w:szCs w:val="76"/>
        </w:rPr>
      </w:pPr>
      <w:r w:rsidRPr="00EE29AB">
        <w:rPr>
          <w:rFonts w:ascii="Arial" w:hAnsi="Arial" w:cs="Arial"/>
          <w:b/>
          <w:sz w:val="76"/>
          <w:szCs w:val="76"/>
        </w:rPr>
        <w:t>Guide</w:t>
      </w:r>
    </w:p>
    <w:bookmarkEnd w:id="5"/>
    <w:bookmarkEnd w:id="6"/>
    <w:p w14:paraId="6A24DB79" w14:textId="77777777" w:rsidR="003F1F06" w:rsidRPr="00EE29AB" w:rsidRDefault="003F1F06" w:rsidP="003F1F06">
      <w:pPr>
        <w:rPr>
          <w:rFonts w:ascii="Arial" w:hAnsi="Arial" w:cs="Arial"/>
        </w:rPr>
      </w:pPr>
    </w:p>
    <w:p w14:paraId="230499A2" w14:textId="77777777" w:rsidR="003F1F06" w:rsidRPr="00EE29AB" w:rsidRDefault="003F1F06" w:rsidP="003F1F06">
      <w:pPr>
        <w:jc w:val="center"/>
        <w:rPr>
          <w:rFonts w:ascii="Arial" w:hAnsi="Arial" w:cs="Arial"/>
          <w:sz w:val="44"/>
          <w:szCs w:val="44"/>
        </w:rPr>
      </w:pPr>
      <w:bookmarkStart w:id="7" w:name="OLE_LINK41"/>
      <w:bookmarkStart w:id="8" w:name="OLE_LINK42"/>
      <w:r w:rsidRPr="00EE29AB">
        <w:rPr>
          <w:rFonts w:ascii="Arial" w:hAnsi="Arial" w:cs="Arial"/>
          <w:sz w:val="44"/>
          <w:szCs w:val="44"/>
        </w:rPr>
        <w:t>Department of the Premier and Cabinet</w:t>
      </w:r>
    </w:p>
    <w:bookmarkEnd w:id="7"/>
    <w:bookmarkEnd w:id="8"/>
    <w:p w14:paraId="0286AC2E" w14:textId="77777777" w:rsidR="003F1F06" w:rsidRPr="00EE29AB" w:rsidRDefault="003F1F06" w:rsidP="003F1F06">
      <w:pPr>
        <w:jc w:val="center"/>
        <w:rPr>
          <w:rFonts w:ascii="Arial" w:hAnsi="Arial" w:cs="Arial"/>
        </w:rPr>
      </w:pPr>
    </w:p>
    <w:p w14:paraId="03880967" w14:textId="6F7224B9" w:rsidR="003F1F06" w:rsidRPr="00EE29AB" w:rsidRDefault="00CB4F93" w:rsidP="003F1F06">
      <w:pPr>
        <w:jc w:val="center"/>
        <w:rPr>
          <w:rFonts w:ascii="Arial" w:hAnsi="Arial" w:cs="Arial"/>
          <w:sz w:val="44"/>
          <w:szCs w:val="44"/>
        </w:rPr>
      </w:pPr>
      <w:r>
        <w:rPr>
          <w:rFonts w:ascii="Arial" w:hAnsi="Arial" w:cs="Arial"/>
          <w:sz w:val="44"/>
          <w:szCs w:val="44"/>
        </w:rPr>
        <w:t>September</w:t>
      </w:r>
      <w:r w:rsidR="003F1F06">
        <w:rPr>
          <w:rFonts w:ascii="Arial" w:hAnsi="Arial" w:cs="Arial"/>
          <w:sz w:val="44"/>
          <w:szCs w:val="44"/>
        </w:rPr>
        <w:t xml:space="preserve"> 2020</w:t>
      </w:r>
    </w:p>
    <w:p w14:paraId="14DD59BD" w14:textId="77777777" w:rsidR="003F1F06" w:rsidRPr="00EE29AB" w:rsidRDefault="003F1F06" w:rsidP="003F1F06">
      <w:pPr>
        <w:jc w:val="right"/>
        <w:rPr>
          <w:rFonts w:ascii="Arial" w:hAnsi="Arial" w:cs="Arial"/>
        </w:rPr>
      </w:pPr>
    </w:p>
    <w:p w14:paraId="0AC85D4E" w14:textId="77777777" w:rsidR="003F1F06" w:rsidRPr="00EE29AB" w:rsidRDefault="003F1F06" w:rsidP="003F1F06">
      <w:pPr>
        <w:rPr>
          <w:rFonts w:ascii="Arial" w:hAnsi="Arial" w:cs="Arial"/>
        </w:rPr>
      </w:pPr>
    </w:p>
    <w:p w14:paraId="43B01FA9" w14:textId="77777777" w:rsidR="003F1F06" w:rsidRPr="00EE29AB" w:rsidRDefault="003F1F06" w:rsidP="003F1F06">
      <w:pPr>
        <w:rPr>
          <w:rFonts w:ascii="Arial" w:hAnsi="Arial" w:cs="Arial"/>
        </w:rPr>
      </w:pPr>
    </w:p>
    <w:p w14:paraId="56BB7FEE" w14:textId="77777777" w:rsidR="003F1F06" w:rsidRPr="00EE29AB" w:rsidRDefault="003F1F06" w:rsidP="003F1F06">
      <w:pPr>
        <w:rPr>
          <w:rFonts w:ascii="Arial" w:hAnsi="Arial" w:cs="Arial"/>
        </w:rPr>
      </w:pPr>
    </w:p>
    <w:p w14:paraId="7227B469" w14:textId="77777777" w:rsidR="003F1F06" w:rsidRPr="00EE29AB" w:rsidRDefault="003F1F06" w:rsidP="003F1F06">
      <w:pPr>
        <w:rPr>
          <w:rFonts w:ascii="Arial" w:hAnsi="Arial" w:cs="Arial"/>
        </w:rPr>
      </w:pPr>
    </w:p>
    <w:p w14:paraId="78411002" w14:textId="77777777" w:rsidR="003F1F06" w:rsidRPr="00EE29AB" w:rsidRDefault="003F1F06" w:rsidP="003F1F06">
      <w:pPr>
        <w:rPr>
          <w:rFonts w:ascii="Arial" w:hAnsi="Arial" w:cs="Arial"/>
        </w:rPr>
      </w:pPr>
    </w:p>
    <w:p w14:paraId="73102445" w14:textId="77777777" w:rsidR="003F1F06" w:rsidRPr="00EE29AB" w:rsidRDefault="003F1F06" w:rsidP="003F1F06">
      <w:pPr>
        <w:rPr>
          <w:rFonts w:ascii="Arial" w:hAnsi="Arial" w:cs="Arial"/>
        </w:rPr>
      </w:pPr>
    </w:p>
    <w:p w14:paraId="4D4C5B89" w14:textId="77777777" w:rsidR="003F1F06" w:rsidRPr="00EE29AB" w:rsidRDefault="003F1F06" w:rsidP="003F1F06">
      <w:pPr>
        <w:rPr>
          <w:rFonts w:ascii="Arial" w:hAnsi="Arial" w:cs="Arial"/>
        </w:rPr>
      </w:pPr>
    </w:p>
    <w:p w14:paraId="056062FA" w14:textId="77777777" w:rsidR="003F1F06" w:rsidRPr="00EE29AB" w:rsidRDefault="003F1F06" w:rsidP="003F1F06">
      <w:pPr>
        <w:rPr>
          <w:rFonts w:ascii="Arial" w:hAnsi="Arial" w:cs="Arial"/>
        </w:rPr>
      </w:pPr>
    </w:p>
    <w:p w14:paraId="5DC1B9E1" w14:textId="77777777" w:rsidR="003F1F06" w:rsidRDefault="003F1F06" w:rsidP="003F1F06">
      <w:pPr>
        <w:rPr>
          <w:rFonts w:ascii="Arial" w:eastAsia="Times New Roman" w:hAnsi="Arial" w:cs="Arial"/>
          <w:b/>
          <w:sz w:val="32"/>
          <w:szCs w:val="32"/>
          <w:u w:val="single"/>
        </w:rPr>
      </w:pPr>
      <w:bookmarkStart w:id="9" w:name="OLE_LINK1"/>
      <w:bookmarkStart w:id="10" w:name="OLE_LINK2"/>
      <w:r>
        <w:rPr>
          <w:rFonts w:ascii="Arial" w:eastAsia="Times New Roman" w:hAnsi="Arial" w:cs="Arial"/>
          <w:b/>
          <w:sz w:val="32"/>
          <w:szCs w:val="32"/>
          <w:u w:val="single"/>
        </w:rPr>
        <w:br w:type="page"/>
      </w:r>
    </w:p>
    <w:p w14:paraId="6C04DB41" w14:textId="77777777" w:rsidR="003F1F06" w:rsidRPr="00EE29AB" w:rsidRDefault="003F1F06" w:rsidP="003F1F06">
      <w:pPr>
        <w:keepNext/>
        <w:spacing w:before="100" w:beforeAutospacing="1" w:after="100" w:afterAutospacing="1" w:line="240" w:lineRule="auto"/>
        <w:outlineLvl w:val="1"/>
        <w:rPr>
          <w:rFonts w:ascii="Arial" w:eastAsia="Times New Roman" w:hAnsi="Arial" w:cs="Arial"/>
          <w:b/>
          <w:bCs/>
          <w:iCs/>
          <w:sz w:val="24"/>
          <w:szCs w:val="24"/>
        </w:rPr>
      </w:pPr>
      <w:bookmarkStart w:id="11" w:name="_Toc269896800"/>
      <w:bookmarkEnd w:id="9"/>
      <w:bookmarkEnd w:id="10"/>
      <w:r w:rsidRPr="00EE29AB">
        <w:rPr>
          <w:rFonts w:ascii="Arial" w:eastAsia="Times New Roman" w:hAnsi="Arial" w:cs="Arial"/>
          <w:b/>
          <w:bCs/>
          <w:iCs/>
          <w:sz w:val="24"/>
          <w:szCs w:val="24"/>
        </w:rPr>
        <w:lastRenderedPageBreak/>
        <w:t xml:space="preserve">The </w:t>
      </w:r>
      <w:r w:rsidRPr="00EE29AB">
        <w:rPr>
          <w:rFonts w:ascii="Arial" w:eastAsia="Times New Roman" w:hAnsi="Arial" w:cs="Arial"/>
          <w:b/>
          <w:bCs/>
          <w:i/>
          <w:iCs/>
          <w:sz w:val="24"/>
          <w:szCs w:val="24"/>
        </w:rPr>
        <w:t xml:space="preserve">Information Privacy Act 2009 </w:t>
      </w:r>
      <w:r w:rsidRPr="00563D43">
        <w:rPr>
          <w:rFonts w:ascii="Arial" w:eastAsia="Times New Roman" w:hAnsi="Arial" w:cs="Arial"/>
          <w:b/>
          <w:bCs/>
          <w:iCs/>
          <w:sz w:val="24"/>
          <w:szCs w:val="24"/>
        </w:rPr>
        <w:t>(Qld)</w:t>
      </w:r>
      <w:bookmarkEnd w:id="11"/>
      <w:r w:rsidRPr="00EE29AB">
        <w:rPr>
          <w:rFonts w:ascii="Arial" w:eastAsia="Times New Roman" w:hAnsi="Arial" w:cs="Arial"/>
          <w:b/>
          <w:bCs/>
          <w:i/>
          <w:iCs/>
          <w:sz w:val="24"/>
          <w:szCs w:val="24"/>
        </w:rPr>
        <w:t xml:space="preserve"> </w:t>
      </w:r>
      <w:r w:rsidRPr="00EE29AB">
        <w:rPr>
          <w:rFonts w:ascii="Arial" w:eastAsia="Times New Roman" w:hAnsi="Arial" w:cs="Arial"/>
          <w:b/>
          <w:bCs/>
          <w:iCs/>
          <w:sz w:val="24"/>
          <w:szCs w:val="24"/>
        </w:rPr>
        <w:t xml:space="preserve"> </w:t>
      </w:r>
    </w:p>
    <w:p w14:paraId="115C49BF" w14:textId="77777777" w:rsidR="003F1F06" w:rsidRPr="00DD191A" w:rsidRDefault="003F1F06" w:rsidP="003F1F06">
      <w:pPr>
        <w:spacing w:before="100" w:beforeAutospacing="1" w:after="100" w:afterAutospacing="1" w:line="240" w:lineRule="auto"/>
        <w:rPr>
          <w:rFonts w:ascii="Arial" w:eastAsia="Times New Roman" w:hAnsi="Arial" w:cs="Arial"/>
          <w:sz w:val="23"/>
          <w:szCs w:val="23"/>
        </w:rPr>
      </w:pPr>
      <w:r>
        <w:rPr>
          <w:rFonts w:ascii="Arial" w:eastAsia="Times New Roman" w:hAnsi="Arial" w:cs="Arial"/>
          <w:sz w:val="23"/>
          <w:szCs w:val="23"/>
        </w:rPr>
        <w:t>The Department of the Premier and Cabinet (</w:t>
      </w:r>
      <w:r w:rsidRPr="00637AAD">
        <w:rPr>
          <w:rFonts w:ascii="Arial" w:eastAsia="Times New Roman" w:hAnsi="Arial" w:cs="Arial"/>
          <w:b/>
          <w:sz w:val="23"/>
          <w:szCs w:val="23"/>
        </w:rPr>
        <w:t>department</w:t>
      </w:r>
      <w:r>
        <w:rPr>
          <w:rFonts w:ascii="Arial" w:eastAsia="Times New Roman" w:hAnsi="Arial" w:cs="Arial"/>
          <w:sz w:val="23"/>
          <w:szCs w:val="23"/>
        </w:rPr>
        <w:t xml:space="preserve">) is committed to protecting the privacy of personal information </w:t>
      </w:r>
      <w:r w:rsidRPr="00DD191A">
        <w:rPr>
          <w:rFonts w:ascii="Arial" w:eastAsia="Times New Roman" w:hAnsi="Arial" w:cs="Arial"/>
          <w:sz w:val="23"/>
          <w:szCs w:val="23"/>
        </w:rPr>
        <w:t>by complying with its obligations under</w:t>
      </w:r>
      <w:r w:rsidRPr="00DD191A" w:rsidDel="00A4771D">
        <w:rPr>
          <w:rFonts w:ascii="Arial" w:eastAsia="Times New Roman" w:hAnsi="Arial" w:cs="Arial"/>
          <w:sz w:val="23"/>
          <w:szCs w:val="23"/>
        </w:rPr>
        <w:t xml:space="preserve"> </w:t>
      </w:r>
      <w:r w:rsidRPr="00DD191A">
        <w:rPr>
          <w:rFonts w:ascii="Arial" w:eastAsia="Times New Roman" w:hAnsi="Arial" w:cs="Arial"/>
          <w:sz w:val="23"/>
          <w:szCs w:val="23"/>
        </w:rPr>
        <w:t xml:space="preserve">the </w:t>
      </w:r>
      <w:hyperlink r:id="rId11" w:history="1">
        <w:r w:rsidRPr="00DD191A">
          <w:rPr>
            <w:rFonts w:ascii="Arial" w:eastAsia="Times New Roman" w:hAnsi="Arial" w:cs="Arial"/>
            <w:i/>
            <w:color w:val="0000FF"/>
            <w:sz w:val="23"/>
            <w:szCs w:val="23"/>
            <w:u w:val="single"/>
          </w:rPr>
          <w:t>Information Privacy Act 2009</w:t>
        </w:r>
      </w:hyperlink>
      <w:r w:rsidRPr="00DD191A">
        <w:rPr>
          <w:rFonts w:ascii="Arial" w:eastAsia="Times New Roman" w:hAnsi="Arial" w:cs="Arial"/>
          <w:i/>
          <w:sz w:val="23"/>
          <w:szCs w:val="23"/>
        </w:rPr>
        <w:t xml:space="preserve"> </w:t>
      </w:r>
      <w:r w:rsidRPr="00DD191A">
        <w:rPr>
          <w:rFonts w:ascii="Arial" w:eastAsia="Times New Roman" w:hAnsi="Arial" w:cs="Arial"/>
          <w:sz w:val="23"/>
          <w:szCs w:val="23"/>
        </w:rPr>
        <w:t>(Qld) (</w:t>
      </w:r>
      <w:r w:rsidRPr="00DD191A">
        <w:rPr>
          <w:rFonts w:ascii="Arial" w:eastAsia="Times New Roman" w:hAnsi="Arial" w:cs="Arial"/>
          <w:b/>
          <w:sz w:val="23"/>
          <w:szCs w:val="23"/>
        </w:rPr>
        <w:t>IP Act</w:t>
      </w:r>
      <w:r w:rsidRPr="00DD191A">
        <w:rPr>
          <w:rFonts w:ascii="Arial" w:eastAsia="Times New Roman" w:hAnsi="Arial" w:cs="Arial"/>
          <w:sz w:val="23"/>
          <w:szCs w:val="23"/>
        </w:rPr>
        <w:t xml:space="preserve">), including the: </w:t>
      </w:r>
    </w:p>
    <w:p w14:paraId="1C85E50D" w14:textId="77777777" w:rsidR="003F1F06" w:rsidRPr="00DD191A" w:rsidRDefault="003F1F06" w:rsidP="003F1F06">
      <w:pPr>
        <w:pStyle w:val="ListParagraph"/>
        <w:numPr>
          <w:ilvl w:val="0"/>
          <w:numId w:val="11"/>
        </w:numPr>
        <w:spacing w:before="100" w:beforeAutospacing="1" w:after="100" w:afterAutospacing="1" w:line="240" w:lineRule="auto"/>
        <w:rPr>
          <w:rFonts w:ascii="Arial" w:eastAsia="Times New Roman" w:hAnsi="Arial" w:cs="Arial"/>
          <w:sz w:val="23"/>
          <w:szCs w:val="23"/>
        </w:rPr>
      </w:pPr>
      <w:r w:rsidRPr="00DD191A">
        <w:rPr>
          <w:rFonts w:ascii="Arial" w:eastAsia="Times New Roman" w:hAnsi="Arial" w:cs="Arial"/>
          <w:sz w:val="23"/>
          <w:szCs w:val="23"/>
        </w:rPr>
        <w:t>11 Information Privacy Principles (</w:t>
      </w:r>
      <w:r w:rsidRPr="00DD191A">
        <w:rPr>
          <w:rFonts w:ascii="Arial" w:eastAsia="Times New Roman" w:hAnsi="Arial" w:cs="Arial"/>
          <w:b/>
          <w:sz w:val="23"/>
          <w:szCs w:val="23"/>
        </w:rPr>
        <w:t>IPPs</w:t>
      </w:r>
      <w:r w:rsidRPr="00DD191A">
        <w:rPr>
          <w:rFonts w:ascii="Arial" w:eastAsia="Times New Roman" w:hAnsi="Arial" w:cs="Arial"/>
          <w:sz w:val="23"/>
          <w:szCs w:val="23"/>
        </w:rPr>
        <w:t>)</w:t>
      </w:r>
      <w:r>
        <w:rPr>
          <w:rFonts w:ascii="Arial" w:eastAsia="Times New Roman" w:hAnsi="Arial" w:cs="Arial"/>
          <w:sz w:val="23"/>
          <w:szCs w:val="23"/>
        </w:rPr>
        <w:t xml:space="preserve"> </w:t>
      </w:r>
      <w:r w:rsidRPr="00DD191A">
        <w:rPr>
          <w:rFonts w:ascii="Arial" w:eastAsia="Times New Roman" w:hAnsi="Arial" w:cs="Arial"/>
          <w:sz w:val="23"/>
          <w:szCs w:val="23"/>
        </w:rPr>
        <w:t xml:space="preserve">contained in </w:t>
      </w:r>
      <w:r>
        <w:rPr>
          <w:rFonts w:ascii="Arial" w:eastAsia="Times New Roman" w:hAnsi="Arial" w:cs="Arial"/>
          <w:sz w:val="23"/>
          <w:szCs w:val="23"/>
        </w:rPr>
        <w:t>s</w:t>
      </w:r>
      <w:r w:rsidRPr="00DD191A">
        <w:rPr>
          <w:rFonts w:ascii="Arial" w:eastAsia="Times New Roman" w:hAnsi="Arial" w:cs="Arial"/>
          <w:sz w:val="23"/>
          <w:szCs w:val="23"/>
        </w:rPr>
        <w:t xml:space="preserve">chedule </w:t>
      </w:r>
      <w:proofErr w:type="gramStart"/>
      <w:r w:rsidRPr="00DD191A">
        <w:rPr>
          <w:rFonts w:ascii="Arial" w:eastAsia="Times New Roman" w:hAnsi="Arial" w:cs="Arial"/>
          <w:sz w:val="23"/>
          <w:szCs w:val="23"/>
        </w:rPr>
        <w:t>3;</w:t>
      </w:r>
      <w:proofErr w:type="gramEnd"/>
      <w:r w:rsidRPr="00DD191A">
        <w:rPr>
          <w:rFonts w:ascii="Arial" w:eastAsia="Times New Roman" w:hAnsi="Arial" w:cs="Arial"/>
          <w:sz w:val="23"/>
          <w:szCs w:val="23"/>
        </w:rPr>
        <w:t xml:space="preserve"> </w:t>
      </w:r>
    </w:p>
    <w:p w14:paraId="57B0F432" w14:textId="77777777" w:rsidR="003F1F06" w:rsidRPr="00DD191A" w:rsidRDefault="003F1F06" w:rsidP="003F1F06">
      <w:pPr>
        <w:pStyle w:val="ListParagraph"/>
        <w:numPr>
          <w:ilvl w:val="0"/>
          <w:numId w:val="11"/>
        </w:numPr>
        <w:spacing w:before="100" w:beforeAutospacing="1" w:after="100" w:afterAutospacing="1" w:line="240" w:lineRule="auto"/>
        <w:rPr>
          <w:rFonts w:ascii="Arial" w:eastAsia="Times New Roman" w:hAnsi="Arial" w:cs="Arial"/>
          <w:sz w:val="23"/>
          <w:szCs w:val="23"/>
        </w:rPr>
      </w:pPr>
      <w:r w:rsidRPr="00DD191A">
        <w:rPr>
          <w:rFonts w:ascii="Arial" w:eastAsia="Times New Roman" w:hAnsi="Arial" w:cs="Arial"/>
          <w:sz w:val="23"/>
          <w:szCs w:val="23"/>
        </w:rPr>
        <w:t xml:space="preserve">overseas transfer obligations contained in </w:t>
      </w:r>
      <w:r>
        <w:rPr>
          <w:rFonts w:ascii="Arial" w:eastAsia="Times New Roman" w:hAnsi="Arial" w:cs="Arial"/>
          <w:sz w:val="23"/>
          <w:szCs w:val="23"/>
        </w:rPr>
        <w:t>s</w:t>
      </w:r>
      <w:r w:rsidRPr="00DD191A">
        <w:rPr>
          <w:rFonts w:ascii="Arial" w:eastAsia="Times New Roman" w:hAnsi="Arial" w:cs="Arial"/>
          <w:sz w:val="23"/>
          <w:szCs w:val="23"/>
        </w:rPr>
        <w:t xml:space="preserve">ection 33; and </w:t>
      </w:r>
    </w:p>
    <w:p w14:paraId="3A94FF27" w14:textId="77777777" w:rsidR="003F1F06" w:rsidRPr="00DD191A" w:rsidRDefault="003F1F06" w:rsidP="003F1F06">
      <w:pPr>
        <w:pStyle w:val="ListParagraph"/>
        <w:numPr>
          <w:ilvl w:val="0"/>
          <w:numId w:val="11"/>
        </w:numPr>
        <w:spacing w:before="100" w:beforeAutospacing="1" w:after="100" w:afterAutospacing="1" w:line="240" w:lineRule="auto"/>
        <w:rPr>
          <w:rFonts w:ascii="Arial" w:eastAsia="Times New Roman" w:hAnsi="Arial" w:cs="Arial"/>
          <w:sz w:val="23"/>
          <w:szCs w:val="23"/>
        </w:rPr>
      </w:pPr>
      <w:r w:rsidRPr="00DD191A">
        <w:rPr>
          <w:rFonts w:ascii="Arial" w:eastAsia="Times New Roman" w:hAnsi="Arial" w:cs="Arial"/>
          <w:sz w:val="23"/>
          <w:szCs w:val="23"/>
        </w:rPr>
        <w:t xml:space="preserve">contracted service provider provisions contained in </w:t>
      </w:r>
      <w:r>
        <w:rPr>
          <w:rFonts w:ascii="Arial" w:eastAsia="Times New Roman" w:hAnsi="Arial" w:cs="Arial"/>
          <w:sz w:val="23"/>
          <w:szCs w:val="23"/>
        </w:rPr>
        <w:t>c</w:t>
      </w:r>
      <w:r w:rsidRPr="00DD191A">
        <w:rPr>
          <w:rFonts w:ascii="Arial" w:eastAsia="Times New Roman" w:hAnsi="Arial" w:cs="Arial"/>
          <w:sz w:val="23"/>
          <w:szCs w:val="23"/>
        </w:rPr>
        <w:t>hapter 2</w:t>
      </w:r>
      <w:r w:rsidRPr="00962860">
        <w:rPr>
          <w:rFonts w:ascii="Arial" w:eastAsia="Times New Roman" w:hAnsi="Arial" w:cs="Arial"/>
          <w:sz w:val="23"/>
          <w:szCs w:val="23"/>
        </w:rPr>
        <w:t xml:space="preserve">, </w:t>
      </w:r>
      <w:r>
        <w:rPr>
          <w:rFonts w:ascii="Arial" w:eastAsia="Times New Roman" w:hAnsi="Arial" w:cs="Arial"/>
          <w:sz w:val="23"/>
          <w:szCs w:val="23"/>
        </w:rPr>
        <w:t>p</w:t>
      </w:r>
      <w:r w:rsidRPr="00962860">
        <w:rPr>
          <w:rFonts w:ascii="Arial" w:eastAsia="Times New Roman" w:hAnsi="Arial" w:cs="Arial"/>
          <w:sz w:val="23"/>
          <w:szCs w:val="23"/>
        </w:rPr>
        <w:t>art 4.</w:t>
      </w:r>
      <w:r w:rsidRPr="00DD191A">
        <w:rPr>
          <w:rFonts w:ascii="Arial" w:eastAsia="Times New Roman" w:hAnsi="Arial" w:cs="Arial"/>
          <w:sz w:val="23"/>
          <w:szCs w:val="23"/>
        </w:rPr>
        <w:t xml:space="preserve"> </w:t>
      </w:r>
    </w:p>
    <w:p w14:paraId="010D3E9C"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The 11 IPPs</w:t>
      </w:r>
      <w:r>
        <w:rPr>
          <w:rFonts w:ascii="Arial" w:eastAsia="Times New Roman" w:hAnsi="Arial" w:cs="Arial"/>
          <w:sz w:val="23"/>
          <w:szCs w:val="23"/>
        </w:rPr>
        <w:t xml:space="preserve"> cover the responsible </w:t>
      </w:r>
      <w:r w:rsidRPr="00EE29AB">
        <w:rPr>
          <w:rFonts w:ascii="Arial" w:eastAsia="Times New Roman" w:hAnsi="Arial" w:cs="Arial"/>
          <w:sz w:val="23"/>
          <w:szCs w:val="23"/>
        </w:rPr>
        <w:t>collection, storage, use and disclosure of personal information held by government agencies</w:t>
      </w:r>
      <w:r>
        <w:rPr>
          <w:rFonts w:ascii="Arial" w:eastAsia="Times New Roman" w:hAnsi="Arial" w:cs="Arial"/>
          <w:sz w:val="23"/>
          <w:szCs w:val="23"/>
        </w:rPr>
        <w:t xml:space="preserve"> and</w:t>
      </w:r>
      <w:r w:rsidRPr="00EE29AB">
        <w:rPr>
          <w:rFonts w:ascii="Arial" w:eastAsia="Times New Roman" w:hAnsi="Arial" w:cs="Arial"/>
          <w:sz w:val="23"/>
          <w:szCs w:val="23"/>
        </w:rPr>
        <w:t xml:space="preserve"> can be broadly categorised into the following five groups: </w:t>
      </w:r>
    </w:p>
    <w:p w14:paraId="74278610" w14:textId="77777777" w:rsidR="003F1F06" w:rsidRPr="00EE29AB" w:rsidRDefault="003F1F06" w:rsidP="003F1F06">
      <w:pPr>
        <w:spacing w:after="0" w:line="240" w:lineRule="auto"/>
        <w:rPr>
          <w:rFonts w:ascii="Arial" w:eastAsia="Times New Roman" w:hAnsi="Arial" w:cs="Arial"/>
          <w:b/>
          <w:sz w:val="23"/>
          <w:szCs w:val="23"/>
        </w:rPr>
      </w:pPr>
      <w:r w:rsidRPr="00EE29AB">
        <w:rPr>
          <w:rFonts w:ascii="Arial" w:eastAsia="Times New Roman" w:hAnsi="Arial" w:cs="Arial"/>
          <w:b/>
          <w:sz w:val="23"/>
          <w:szCs w:val="23"/>
        </w:rPr>
        <w:t>Collection of information</w:t>
      </w:r>
    </w:p>
    <w:p w14:paraId="2B4F1823" w14:textId="77777777" w:rsidR="003F1F06" w:rsidRPr="00EE29AB" w:rsidRDefault="003F1F06" w:rsidP="003F1F06">
      <w:pPr>
        <w:spacing w:after="0" w:line="240" w:lineRule="auto"/>
        <w:rPr>
          <w:rFonts w:ascii="Arial" w:eastAsia="Times New Roman" w:hAnsi="Arial" w:cs="Arial"/>
          <w:b/>
          <w:sz w:val="23"/>
          <w:szCs w:val="23"/>
        </w:rPr>
      </w:pPr>
    </w:p>
    <w:p w14:paraId="145DD38E" w14:textId="77777777" w:rsidR="003F1F06" w:rsidRPr="00EE29AB" w:rsidRDefault="003F1F06" w:rsidP="003F1F06">
      <w:pPr>
        <w:tabs>
          <w:tab w:val="left" w:pos="1134"/>
        </w:tabs>
        <w:spacing w:after="0" w:line="240" w:lineRule="auto"/>
        <w:rPr>
          <w:rFonts w:ascii="Arial" w:eastAsia="Times New Roman" w:hAnsi="Arial" w:cs="Arial"/>
          <w:sz w:val="23"/>
          <w:szCs w:val="23"/>
        </w:rPr>
      </w:pPr>
      <w:r w:rsidRPr="00EE29AB">
        <w:rPr>
          <w:rFonts w:ascii="Arial" w:eastAsia="Times New Roman" w:hAnsi="Arial" w:cs="Arial"/>
          <w:sz w:val="23"/>
          <w:szCs w:val="23"/>
        </w:rPr>
        <w:t>IPP 1.</w:t>
      </w:r>
      <w:r w:rsidRPr="00EE29AB">
        <w:rPr>
          <w:rFonts w:ascii="Arial" w:eastAsia="Times New Roman" w:hAnsi="Arial" w:cs="Arial"/>
          <w:sz w:val="23"/>
          <w:szCs w:val="23"/>
        </w:rPr>
        <w:tab/>
        <w:t>Collection of personal information (lawful and fair)</w:t>
      </w:r>
    </w:p>
    <w:p w14:paraId="6E89A415" w14:textId="77777777" w:rsidR="003F1F06" w:rsidRPr="00EE29AB" w:rsidRDefault="003F1F06" w:rsidP="003F1F06">
      <w:pPr>
        <w:tabs>
          <w:tab w:val="left" w:pos="1134"/>
        </w:tabs>
        <w:spacing w:after="0" w:line="240" w:lineRule="auto"/>
        <w:rPr>
          <w:rFonts w:ascii="Arial" w:eastAsia="Times New Roman" w:hAnsi="Arial" w:cs="Arial"/>
          <w:sz w:val="23"/>
          <w:szCs w:val="23"/>
        </w:rPr>
      </w:pPr>
      <w:r w:rsidRPr="00EE29AB">
        <w:rPr>
          <w:rFonts w:ascii="Arial" w:eastAsia="Times New Roman" w:hAnsi="Arial" w:cs="Arial"/>
          <w:sz w:val="23"/>
          <w:szCs w:val="23"/>
        </w:rPr>
        <w:t xml:space="preserve">IPP 2. </w:t>
      </w:r>
      <w:r w:rsidRPr="00EE29AB">
        <w:rPr>
          <w:rFonts w:ascii="Arial" w:eastAsia="Times New Roman" w:hAnsi="Arial" w:cs="Arial"/>
          <w:sz w:val="23"/>
          <w:szCs w:val="23"/>
        </w:rPr>
        <w:tab/>
        <w:t>Collection of personal information (requested from individual)</w:t>
      </w:r>
    </w:p>
    <w:p w14:paraId="3168ADFE" w14:textId="77777777" w:rsidR="003F1F06" w:rsidRPr="00EE29AB" w:rsidRDefault="003F1F06" w:rsidP="003F1F06">
      <w:pPr>
        <w:tabs>
          <w:tab w:val="left" w:pos="1134"/>
        </w:tabs>
        <w:spacing w:after="0" w:line="240" w:lineRule="auto"/>
        <w:rPr>
          <w:rFonts w:ascii="Arial" w:eastAsia="Times New Roman" w:hAnsi="Arial" w:cs="Arial"/>
          <w:sz w:val="23"/>
          <w:szCs w:val="23"/>
        </w:rPr>
      </w:pPr>
      <w:r w:rsidRPr="00EE29AB">
        <w:rPr>
          <w:rFonts w:ascii="Arial" w:eastAsia="Times New Roman" w:hAnsi="Arial" w:cs="Arial"/>
          <w:sz w:val="23"/>
          <w:szCs w:val="23"/>
        </w:rPr>
        <w:t xml:space="preserve">IPP 3. </w:t>
      </w:r>
      <w:r w:rsidRPr="00EE29AB">
        <w:rPr>
          <w:rFonts w:ascii="Arial" w:eastAsia="Times New Roman" w:hAnsi="Arial" w:cs="Arial"/>
          <w:sz w:val="23"/>
          <w:szCs w:val="23"/>
        </w:rPr>
        <w:tab/>
        <w:t>Collection of personal information (relevance etc)</w:t>
      </w:r>
    </w:p>
    <w:p w14:paraId="17E7C690" w14:textId="77777777" w:rsidR="003F1F06" w:rsidRPr="00EE29AB" w:rsidRDefault="003F1F06" w:rsidP="003F1F06">
      <w:pPr>
        <w:spacing w:after="0" w:line="240" w:lineRule="auto"/>
        <w:rPr>
          <w:rFonts w:ascii="Arial" w:eastAsia="Times New Roman" w:hAnsi="Arial" w:cs="Arial"/>
          <w:b/>
          <w:sz w:val="23"/>
          <w:szCs w:val="23"/>
        </w:rPr>
      </w:pPr>
    </w:p>
    <w:p w14:paraId="31B93B42" w14:textId="77777777" w:rsidR="003F1F06" w:rsidRPr="00EE29AB" w:rsidRDefault="003F1F06" w:rsidP="003F1F06">
      <w:pPr>
        <w:spacing w:after="0" w:line="240" w:lineRule="auto"/>
        <w:rPr>
          <w:rFonts w:ascii="Arial" w:eastAsia="Times New Roman" w:hAnsi="Arial" w:cs="Arial"/>
          <w:b/>
          <w:sz w:val="23"/>
          <w:szCs w:val="23"/>
        </w:rPr>
      </w:pPr>
      <w:r w:rsidRPr="00EE29AB">
        <w:rPr>
          <w:rFonts w:ascii="Arial" w:eastAsia="Times New Roman" w:hAnsi="Arial" w:cs="Arial"/>
          <w:b/>
          <w:sz w:val="23"/>
          <w:szCs w:val="23"/>
        </w:rPr>
        <w:t>Storage and security of information</w:t>
      </w:r>
    </w:p>
    <w:p w14:paraId="2A232E9E" w14:textId="77777777" w:rsidR="003F1F06" w:rsidRPr="00EE29AB" w:rsidRDefault="003F1F06" w:rsidP="003F1F06">
      <w:pPr>
        <w:spacing w:after="0" w:line="240" w:lineRule="auto"/>
        <w:rPr>
          <w:rFonts w:ascii="Arial" w:eastAsia="Times New Roman" w:hAnsi="Arial" w:cs="Arial"/>
          <w:sz w:val="23"/>
          <w:szCs w:val="23"/>
        </w:rPr>
      </w:pPr>
    </w:p>
    <w:p w14:paraId="22C01C7F" w14:textId="77777777" w:rsidR="003F1F06" w:rsidRPr="00EE29AB" w:rsidRDefault="003F1F06" w:rsidP="003F1F06">
      <w:pPr>
        <w:tabs>
          <w:tab w:val="left" w:pos="1134"/>
        </w:tabs>
        <w:spacing w:after="0" w:line="240" w:lineRule="auto"/>
        <w:rPr>
          <w:rFonts w:ascii="Arial" w:eastAsia="Times New Roman" w:hAnsi="Arial" w:cs="Arial"/>
          <w:sz w:val="23"/>
          <w:szCs w:val="23"/>
        </w:rPr>
      </w:pPr>
      <w:r w:rsidRPr="00EE29AB">
        <w:rPr>
          <w:rFonts w:ascii="Arial" w:eastAsia="Times New Roman" w:hAnsi="Arial" w:cs="Arial"/>
          <w:sz w:val="23"/>
          <w:szCs w:val="23"/>
        </w:rPr>
        <w:t>IPP 4.</w:t>
      </w:r>
      <w:r w:rsidRPr="00EE29AB">
        <w:rPr>
          <w:rFonts w:ascii="Arial" w:eastAsia="Times New Roman" w:hAnsi="Arial" w:cs="Arial"/>
          <w:sz w:val="23"/>
          <w:szCs w:val="23"/>
        </w:rPr>
        <w:tab/>
        <w:t>Storage and security of personal information</w:t>
      </w:r>
    </w:p>
    <w:p w14:paraId="3F11F759" w14:textId="77777777" w:rsidR="003F1F06" w:rsidRPr="00EE29AB" w:rsidRDefault="003F1F06" w:rsidP="003F1F06">
      <w:pPr>
        <w:spacing w:after="0" w:line="240" w:lineRule="auto"/>
        <w:rPr>
          <w:rFonts w:ascii="Arial" w:eastAsia="Times New Roman" w:hAnsi="Arial" w:cs="Arial"/>
          <w:sz w:val="23"/>
          <w:szCs w:val="23"/>
        </w:rPr>
      </w:pPr>
    </w:p>
    <w:p w14:paraId="2F4AE88D" w14:textId="77777777" w:rsidR="003F1F06" w:rsidRPr="00EE29AB" w:rsidRDefault="003F1F06" w:rsidP="003F1F06">
      <w:pPr>
        <w:spacing w:after="0" w:line="240" w:lineRule="auto"/>
        <w:rPr>
          <w:rFonts w:ascii="Arial" w:eastAsia="Times New Roman" w:hAnsi="Arial" w:cs="Arial"/>
          <w:b/>
          <w:sz w:val="23"/>
          <w:szCs w:val="23"/>
        </w:rPr>
      </w:pPr>
      <w:r w:rsidRPr="00EE29AB">
        <w:rPr>
          <w:rFonts w:ascii="Arial" w:eastAsia="Times New Roman" w:hAnsi="Arial" w:cs="Arial"/>
          <w:b/>
          <w:sz w:val="23"/>
          <w:szCs w:val="23"/>
        </w:rPr>
        <w:t>Access and amendment to information</w:t>
      </w:r>
    </w:p>
    <w:p w14:paraId="67C82D2E" w14:textId="77777777" w:rsidR="003F1F06" w:rsidRPr="00EE29AB" w:rsidRDefault="003F1F06" w:rsidP="003F1F06">
      <w:pPr>
        <w:spacing w:after="0" w:line="240" w:lineRule="auto"/>
        <w:rPr>
          <w:rFonts w:ascii="Arial" w:eastAsia="Times New Roman" w:hAnsi="Arial" w:cs="Arial"/>
          <w:b/>
          <w:sz w:val="23"/>
          <w:szCs w:val="23"/>
        </w:rPr>
      </w:pPr>
    </w:p>
    <w:p w14:paraId="057A3440" w14:textId="77777777" w:rsidR="003F1F06" w:rsidRPr="00DD191A" w:rsidRDefault="003F1F06" w:rsidP="003F1F06">
      <w:pPr>
        <w:tabs>
          <w:tab w:val="left" w:pos="1134"/>
        </w:tabs>
        <w:spacing w:after="0" w:line="240" w:lineRule="auto"/>
        <w:rPr>
          <w:rFonts w:ascii="Arial" w:eastAsia="Times New Roman" w:hAnsi="Arial" w:cs="Arial"/>
          <w:sz w:val="23"/>
          <w:szCs w:val="23"/>
        </w:rPr>
      </w:pPr>
      <w:r w:rsidRPr="00DD191A">
        <w:rPr>
          <w:rFonts w:ascii="Arial" w:eastAsia="Times New Roman" w:hAnsi="Arial" w:cs="Arial"/>
          <w:sz w:val="23"/>
          <w:szCs w:val="23"/>
        </w:rPr>
        <w:t xml:space="preserve">IPP 5. </w:t>
      </w:r>
      <w:r w:rsidRPr="00DD191A">
        <w:rPr>
          <w:rFonts w:ascii="Arial" w:eastAsia="Times New Roman" w:hAnsi="Arial" w:cs="Arial"/>
          <w:sz w:val="23"/>
          <w:szCs w:val="23"/>
        </w:rPr>
        <w:tab/>
        <w:t>Providing information about documents containing personal information</w:t>
      </w:r>
    </w:p>
    <w:p w14:paraId="3C333C5D" w14:textId="77777777" w:rsidR="003F1F06" w:rsidRPr="00DD191A" w:rsidRDefault="003F1F06" w:rsidP="003F1F06">
      <w:pPr>
        <w:tabs>
          <w:tab w:val="left" w:pos="1134"/>
        </w:tabs>
        <w:spacing w:after="0" w:line="240" w:lineRule="auto"/>
        <w:rPr>
          <w:rFonts w:ascii="Arial" w:eastAsia="Times New Roman" w:hAnsi="Arial" w:cs="Arial"/>
          <w:sz w:val="23"/>
          <w:szCs w:val="23"/>
        </w:rPr>
      </w:pPr>
      <w:r w:rsidRPr="00DD191A">
        <w:rPr>
          <w:rFonts w:ascii="Arial" w:eastAsia="Times New Roman" w:hAnsi="Arial" w:cs="Arial"/>
          <w:sz w:val="23"/>
          <w:szCs w:val="23"/>
        </w:rPr>
        <w:t>IPP 6.</w:t>
      </w:r>
      <w:r w:rsidRPr="00DD191A">
        <w:rPr>
          <w:rFonts w:ascii="Arial" w:eastAsia="Times New Roman" w:hAnsi="Arial" w:cs="Arial"/>
          <w:sz w:val="23"/>
          <w:szCs w:val="23"/>
        </w:rPr>
        <w:tab/>
        <w:t xml:space="preserve">Access to documents containing personal information </w:t>
      </w:r>
    </w:p>
    <w:p w14:paraId="149F8FB5" w14:textId="77777777" w:rsidR="003F1F06" w:rsidRPr="00DD191A" w:rsidRDefault="003F1F06" w:rsidP="003F1F06">
      <w:pPr>
        <w:tabs>
          <w:tab w:val="left" w:pos="1134"/>
        </w:tabs>
        <w:spacing w:after="0" w:line="240" w:lineRule="auto"/>
        <w:rPr>
          <w:rFonts w:ascii="Arial" w:eastAsia="Times New Roman" w:hAnsi="Arial" w:cs="Arial"/>
          <w:sz w:val="23"/>
          <w:szCs w:val="23"/>
        </w:rPr>
      </w:pPr>
      <w:r w:rsidRPr="00DD191A">
        <w:rPr>
          <w:rFonts w:ascii="Arial" w:eastAsia="Times New Roman" w:hAnsi="Arial" w:cs="Arial"/>
          <w:sz w:val="23"/>
          <w:szCs w:val="23"/>
        </w:rPr>
        <w:t>IPP 7.</w:t>
      </w:r>
      <w:r w:rsidRPr="00DD191A">
        <w:rPr>
          <w:rFonts w:ascii="Arial" w:eastAsia="Times New Roman" w:hAnsi="Arial" w:cs="Arial"/>
          <w:sz w:val="23"/>
          <w:szCs w:val="23"/>
        </w:rPr>
        <w:tab/>
        <w:t>Amendment of documents containing personal information</w:t>
      </w:r>
    </w:p>
    <w:p w14:paraId="4858D703" w14:textId="77777777" w:rsidR="003F1F06" w:rsidRPr="00DD191A" w:rsidRDefault="003F1F06" w:rsidP="003F1F06">
      <w:pPr>
        <w:spacing w:after="0" w:line="240" w:lineRule="auto"/>
        <w:rPr>
          <w:rFonts w:ascii="Arial" w:eastAsia="Times New Roman" w:hAnsi="Arial" w:cs="Arial"/>
          <w:b/>
          <w:sz w:val="23"/>
          <w:szCs w:val="23"/>
        </w:rPr>
      </w:pPr>
    </w:p>
    <w:p w14:paraId="133D7A24" w14:textId="77777777" w:rsidR="003F1F06" w:rsidRPr="00DD191A" w:rsidRDefault="003F1F06" w:rsidP="003F1F06">
      <w:pPr>
        <w:spacing w:after="0" w:line="240" w:lineRule="auto"/>
        <w:rPr>
          <w:rFonts w:ascii="Arial" w:eastAsia="Times New Roman" w:hAnsi="Arial" w:cs="Arial"/>
          <w:b/>
          <w:sz w:val="23"/>
          <w:szCs w:val="23"/>
        </w:rPr>
      </w:pPr>
      <w:r w:rsidRPr="00DD191A">
        <w:rPr>
          <w:rFonts w:ascii="Arial" w:eastAsia="Times New Roman" w:hAnsi="Arial" w:cs="Arial"/>
          <w:b/>
          <w:sz w:val="23"/>
          <w:szCs w:val="23"/>
        </w:rPr>
        <w:t>Use of personal information</w:t>
      </w:r>
    </w:p>
    <w:p w14:paraId="388367B5" w14:textId="77777777" w:rsidR="003F1F06" w:rsidRPr="00DD191A" w:rsidRDefault="003F1F06" w:rsidP="003F1F06">
      <w:pPr>
        <w:spacing w:after="0" w:line="240" w:lineRule="auto"/>
        <w:rPr>
          <w:rFonts w:ascii="Arial" w:eastAsia="Times New Roman" w:hAnsi="Arial" w:cs="Arial"/>
          <w:b/>
          <w:sz w:val="23"/>
          <w:szCs w:val="23"/>
        </w:rPr>
      </w:pPr>
    </w:p>
    <w:p w14:paraId="242E602D" w14:textId="77777777" w:rsidR="003F1F06" w:rsidRPr="00DD191A" w:rsidRDefault="003F1F06" w:rsidP="003F1F06">
      <w:pPr>
        <w:spacing w:after="0" w:line="240" w:lineRule="auto"/>
        <w:ind w:left="1134" w:hanging="1134"/>
        <w:rPr>
          <w:rFonts w:ascii="Arial" w:eastAsia="Times New Roman" w:hAnsi="Arial" w:cs="Arial"/>
          <w:sz w:val="23"/>
          <w:szCs w:val="23"/>
        </w:rPr>
      </w:pPr>
      <w:r w:rsidRPr="00DD191A">
        <w:rPr>
          <w:rFonts w:ascii="Arial" w:eastAsia="Times New Roman" w:hAnsi="Arial" w:cs="Arial"/>
          <w:sz w:val="23"/>
          <w:szCs w:val="23"/>
        </w:rPr>
        <w:t xml:space="preserve">IPP 8. </w:t>
      </w:r>
      <w:r w:rsidRPr="00DD191A">
        <w:rPr>
          <w:rFonts w:ascii="Arial" w:eastAsia="Times New Roman" w:hAnsi="Arial" w:cs="Arial"/>
          <w:sz w:val="23"/>
          <w:szCs w:val="23"/>
        </w:rPr>
        <w:tab/>
        <w:t>Checking of accuracy etc. of personal information before use by agency</w:t>
      </w:r>
    </w:p>
    <w:p w14:paraId="222C5486" w14:textId="77777777" w:rsidR="003F1F06" w:rsidRPr="00DD191A" w:rsidRDefault="003F1F06" w:rsidP="003F1F06">
      <w:pPr>
        <w:tabs>
          <w:tab w:val="left" w:pos="1134"/>
        </w:tabs>
        <w:spacing w:after="0" w:line="240" w:lineRule="auto"/>
        <w:rPr>
          <w:rFonts w:ascii="Arial" w:eastAsia="Times New Roman" w:hAnsi="Arial" w:cs="Arial"/>
          <w:sz w:val="23"/>
          <w:szCs w:val="23"/>
        </w:rPr>
      </w:pPr>
      <w:r w:rsidRPr="00DD191A">
        <w:rPr>
          <w:rFonts w:ascii="Arial" w:eastAsia="Times New Roman" w:hAnsi="Arial" w:cs="Arial"/>
          <w:sz w:val="23"/>
          <w:szCs w:val="23"/>
        </w:rPr>
        <w:t>IPP 9.</w:t>
      </w:r>
      <w:r w:rsidRPr="00DD191A">
        <w:rPr>
          <w:rFonts w:ascii="Arial" w:eastAsia="Times New Roman" w:hAnsi="Arial" w:cs="Arial"/>
          <w:sz w:val="23"/>
          <w:szCs w:val="23"/>
        </w:rPr>
        <w:tab/>
        <w:t xml:space="preserve">Use of personal information only for relevant purpose </w:t>
      </w:r>
    </w:p>
    <w:p w14:paraId="19B358AC" w14:textId="77777777" w:rsidR="003F1F06" w:rsidRPr="00DD191A" w:rsidRDefault="003F1F06" w:rsidP="003F1F06">
      <w:pPr>
        <w:tabs>
          <w:tab w:val="left" w:pos="1134"/>
        </w:tabs>
        <w:spacing w:after="0" w:line="240" w:lineRule="auto"/>
        <w:rPr>
          <w:rFonts w:ascii="Arial" w:eastAsia="Times New Roman" w:hAnsi="Arial" w:cs="Arial"/>
          <w:sz w:val="23"/>
          <w:szCs w:val="23"/>
        </w:rPr>
      </w:pPr>
      <w:r w:rsidRPr="00DD191A">
        <w:rPr>
          <w:rFonts w:ascii="Arial" w:eastAsia="Times New Roman" w:hAnsi="Arial" w:cs="Arial"/>
          <w:sz w:val="23"/>
          <w:szCs w:val="23"/>
        </w:rPr>
        <w:t>IPP 10.</w:t>
      </w:r>
      <w:r w:rsidRPr="00DD191A">
        <w:rPr>
          <w:rFonts w:ascii="Arial" w:eastAsia="Times New Roman" w:hAnsi="Arial" w:cs="Arial"/>
          <w:sz w:val="23"/>
          <w:szCs w:val="23"/>
        </w:rPr>
        <w:tab/>
        <w:t>Limits on use of personal information</w:t>
      </w:r>
    </w:p>
    <w:p w14:paraId="105D769C" w14:textId="77777777" w:rsidR="003F1F06" w:rsidRPr="00DD191A" w:rsidRDefault="003F1F06" w:rsidP="003F1F06">
      <w:pPr>
        <w:tabs>
          <w:tab w:val="left" w:pos="1134"/>
        </w:tabs>
        <w:spacing w:after="0" w:line="240" w:lineRule="auto"/>
        <w:rPr>
          <w:rFonts w:ascii="Arial" w:eastAsia="Times New Roman" w:hAnsi="Arial" w:cs="Arial"/>
          <w:b/>
          <w:sz w:val="23"/>
          <w:szCs w:val="23"/>
        </w:rPr>
      </w:pPr>
    </w:p>
    <w:p w14:paraId="6C9BF405" w14:textId="77777777" w:rsidR="003F1F06" w:rsidRPr="00DD191A" w:rsidRDefault="003F1F06" w:rsidP="003F1F06">
      <w:pPr>
        <w:tabs>
          <w:tab w:val="left" w:pos="1134"/>
        </w:tabs>
        <w:spacing w:after="0" w:line="240" w:lineRule="auto"/>
        <w:rPr>
          <w:rFonts w:ascii="Arial" w:eastAsia="Times New Roman" w:hAnsi="Arial" w:cs="Arial"/>
          <w:b/>
          <w:sz w:val="23"/>
          <w:szCs w:val="23"/>
        </w:rPr>
      </w:pPr>
      <w:r w:rsidRPr="00DD191A">
        <w:rPr>
          <w:rFonts w:ascii="Arial" w:eastAsia="Times New Roman" w:hAnsi="Arial" w:cs="Arial"/>
          <w:b/>
          <w:sz w:val="23"/>
          <w:szCs w:val="23"/>
        </w:rPr>
        <w:t>Disclosure of personal information</w:t>
      </w:r>
    </w:p>
    <w:p w14:paraId="35ED4A3F" w14:textId="77777777" w:rsidR="003F1F06" w:rsidRPr="00DD191A" w:rsidRDefault="003F1F06" w:rsidP="003F1F06">
      <w:pPr>
        <w:tabs>
          <w:tab w:val="left" w:pos="1134"/>
        </w:tabs>
        <w:spacing w:after="0" w:line="240" w:lineRule="auto"/>
        <w:rPr>
          <w:rFonts w:ascii="Arial" w:eastAsia="Times New Roman" w:hAnsi="Arial" w:cs="Arial"/>
          <w:sz w:val="23"/>
          <w:szCs w:val="23"/>
        </w:rPr>
      </w:pPr>
    </w:p>
    <w:p w14:paraId="6B46120D" w14:textId="77777777" w:rsidR="003F1F06" w:rsidRDefault="003F1F06" w:rsidP="003F1F06">
      <w:pPr>
        <w:tabs>
          <w:tab w:val="left" w:pos="1134"/>
        </w:tabs>
        <w:spacing w:after="0" w:line="240" w:lineRule="auto"/>
        <w:rPr>
          <w:rFonts w:ascii="Arial" w:eastAsia="Times New Roman" w:hAnsi="Arial" w:cs="Arial"/>
          <w:sz w:val="23"/>
          <w:szCs w:val="23"/>
        </w:rPr>
      </w:pPr>
      <w:r w:rsidRPr="00DD191A">
        <w:rPr>
          <w:rFonts w:ascii="Arial" w:eastAsia="Times New Roman" w:hAnsi="Arial" w:cs="Arial"/>
          <w:sz w:val="23"/>
          <w:szCs w:val="23"/>
        </w:rPr>
        <w:t>IPP 11.</w:t>
      </w:r>
      <w:r w:rsidRPr="00DD191A">
        <w:rPr>
          <w:rFonts w:ascii="Arial" w:eastAsia="Times New Roman" w:hAnsi="Arial" w:cs="Arial"/>
          <w:sz w:val="23"/>
          <w:szCs w:val="23"/>
        </w:rPr>
        <w:tab/>
        <w:t>Limits on disclosure</w:t>
      </w:r>
    </w:p>
    <w:p w14:paraId="7A2F5B47" w14:textId="77777777" w:rsidR="003F1F06" w:rsidRDefault="003F1F06" w:rsidP="003F1F06">
      <w:pPr>
        <w:tabs>
          <w:tab w:val="left" w:pos="1134"/>
        </w:tabs>
        <w:spacing w:after="0" w:line="240" w:lineRule="auto"/>
        <w:rPr>
          <w:rFonts w:ascii="Arial" w:eastAsia="Times New Roman" w:hAnsi="Arial" w:cs="Arial"/>
          <w:sz w:val="23"/>
          <w:szCs w:val="23"/>
        </w:rPr>
      </w:pPr>
    </w:p>
    <w:p w14:paraId="05CDBBFE" w14:textId="77777777" w:rsidR="003F1F06" w:rsidRDefault="003F1F06" w:rsidP="003F1F06">
      <w:pPr>
        <w:tabs>
          <w:tab w:val="left" w:pos="1134"/>
        </w:tabs>
        <w:spacing w:after="0" w:line="240" w:lineRule="auto"/>
        <w:rPr>
          <w:rFonts w:ascii="Arial" w:eastAsia="Times New Roman" w:hAnsi="Arial" w:cs="Arial"/>
          <w:sz w:val="23"/>
          <w:szCs w:val="23"/>
        </w:rPr>
      </w:pPr>
      <w:r w:rsidRPr="00EE29AB">
        <w:rPr>
          <w:rFonts w:ascii="Arial" w:eastAsia="Times New Roman" w:hAnsi="Arial" w:cs="Arial"/>
          <w:sz w:val="23"/>
          <w:szCs w:val="23"/>
        </w:rPr>
        <w:t>The primary intent of the IP Act is to</w:t>
      </w:r>
      <w:r>
        <w:rPr>
          <w:rFonts w:ascii="Arial" w:eastAsia="Times New Roman" w:hAnsi="Arial" w:cs="Arial"/>
          <w:sz w:val="23"/>
          <w:szCs w:val="23"/>
        </w:rPr>
        <w:t xml:space="preserve"> provide for the fair collection and handling in the public sector environment of </w:t>
      </w:r>
      <w:r w:rsidRPr="00EE29AB">
        <w:rPr>
          <w:rFonts w:ascii="Arial" w:eastAsia="Times New Roman" w:hAnsi="Arial" w:cs="Arial"/>
          <w:sz w:val="23"/>
          <w:szCs w:val="23"/>
        </w:rPr>
        <w:t>personal information</w:t>
      </w:r>
      <w:r>
        <w:rPr>
          <w:rFonts w:ascii="Arial" w:eastAsia="Times New Roman" w:hAnsi="Arial" w:cs="Arial"/>
          <w:sz w:val="23"/>
          <w:szCs w:val="23"/>
        </w:rPr>
        <w:t xml:space="preserve"> and provide for a right</w:t>
      </w:r>
      <w:r w:rsidRPr="00EE29AB">
        <w:rPr>
          <w:rFonts w:ascii="Arial" w:eastAsia="Times New Roman" w:hAnsi="Arial" w:cs="Arial"/>
          <w:sz w:val="23"/>
          <w:szCs w:val="23"/>
        </w:rPr>
        <w:t xml:space="preserve"> </w:t>
      </w:r>
      <w:r>
        <w:rPr>
          <w:rFonts w:ascii="Arial" w:eastAsia="Times New Roman" w:hAnsi="Arial" w:cs="Arial"/>
          <w:sz w:val="23"/>
          <w:szCs w:val="23"/>
        </w:rPr>
        <w:t>of access to, and amendment of, personal information.</w:t>
      </w:r>
    </w:p>
    <w:p w14:paraId="40B1A2DD" w14:textId="77777777" w:rsidR="003F1F06" w:rsidRPr="00EE29AB" w:rsidRDefault="003F1F06" w:rsidP="003F1F06">
      <w:pPr>
        <w:keepNext/>
        <w:spacing w:before="100" w:beforeAutospacing="1" w:after="100" w:afterAutospacing="1" w:line="240" w:lineRule="auto"/>
        <w:outlineLvl w:val="1"/>
        <w:rPr>
          <w:rFonts w:ascii="Arial" w:eastAsia="Times New Roman" w:hAnsi="Arial" w:cs="Arial"/>
          <w:b/>
          <w:bCs/>
          <w:iCs/>
          <w:sz w:val="24"/>
          <w:szCs w:val="24"/>
        </w:rPr>
      </w:pPr>
      <w:bookmarkStart w:id="12" w:name="_Toc269896801"/>
      <w:r w:rsidRPr="00EE29AB">
        <w:rPr>
          <w:rFonts w:ascii="Arial" w:eastAsia="Times New Roman" w:hAnsi="Arial" w:cs="Arial"/>
          <w:b/>
          <w:bCs/>
          <w:iCs/>
          <w:sz w:val="24"/>
          <w:szCs w:val="24"/>
        </w:rPr>
        <w:t>Definition of personal information</w:t>
      </w:r>
      <w:bookmarkEnd w:id="12"/>
    </w:p>
    <w:p w14:paraId="79C1DCD6" w14:textId="77777777" w:rsidR="003F1F06" w:rsidRDefault="003F1F06" w:rsidP="003F1F06">
      <w:pPr>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Personal information is defined in the IP Act as "</w:t>
      </w:r>
      <w:r w:rsidRPr="00EE29AB">
        <w:rPr>
          <w:rFonts w:ascii="Arial" w:eastAsia="Times New Roman" w:hAnsi="Arial" w:cs="Arial"/>
          <w:i/>
          <w:sz w:val="23"/>
          <w:szCs w:val="23"/>
        </w:rPr>
        <w:t xml:space="preserve">information or an opinion, including information or an opinion forming part of a database, whether true or not, and whether </w:t>
      </w:r>
      <w:r w:rsidRPr="00EE29AB">
        <w:rPr>
          <w:rFonts w:ascii="Arial" w:eastAsia="Times New Roman" w:hAnsi="Arial" w:cs="Arial"/>
          <w:i/>
          <w:sz w:val="23"/>
          <w:szCs w:val="23"/>
        </w:rPr>
        <w:lastRenderedPageBreak/>
        <w:t>recorded in a material form or not, about an individual whose identity is apparent, or can reasonably be ascertained, from the information or opinion</w:t>
      </w:r>
      <w:r w:rsidRPr="00EE29AB">
        <w:rPr>
          <w:rFonts w:ascii="Arial" w:eastAsia="Times New Roman" w:hAnsi="Arial" w:cs="Arial"/>
          <w:sz w:val="23"/>
          <w:szCs w:val="23"/>
        </w:rPr>
        <w:t>."</w:t>
      </w:r>
    </w:p>
    <w:p w14:paraId="1D41F4CE"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Pr>
          <w:rFonts w:ascii="Arial" w:eastAsia="Times New Roman" w:hAnsi="Arial" w:cs="Arial"/>
          <w:sz w:val="23"/>
          <w:szCs w:val="23"/>
        </w:rPr>
        <w:t xml:space="preserve">Examples of personal information include a person’s name, address, date of birth or telephone number. The information does not have to clearly identify a </w:t>
      </w:r>
      <w:proofErr w:type="gramStart"/>
      <w:r>
        <w:rPr>
          <w:rFonts w:ascii="Arial" w:eastAsia="Times New Roman" w:hAnsi="Arial" w:cs="Arial"/>
          <w:sz w:val="23"/>
          <w:szCs w:val="23"/>
        </w:rPr>
        <w:t>person, but</w:t>
      </w:r>
      <w:proofErr w:type="gramEnd"/>
      <w:r>
        <w:rPr>
          <w:rFonts w:ascii="Arial" w:eastAsia="Times New Roman" w:hAnsi="Arial" w:cs="Arial"/>
          <w:sz w:val="23"/>
          <w:szCs w:val="23"/>
        </w:rPr>
        <w:t xml:space="preserve"> needs only to provide sufficient information to lead to the identification of a person.</w:t>
      </w:r>
    </w:p>
    <w:p w14:paraId="06594E71" w14:textId="77777777" w:rsidR="003F1F06" w:rsidRPr="00EE29AB" w:rsidRDefault="003F1F06" w:rsidP="003F1F06">
      <w:pPr>
        <w:keepNext/>
        <w:spacing w:before="100" w:beforeAutospacing="1" w:after="100" w:afterAutospacing="1" w:line="240" w:lineRule="auto"/>
        <w:outlineLvl w:val="1"/>
        <w:rPr>
          <w:rFonts w:ascii="Arial" w:eastAsia="Times New Roman" w:hAnsi="Arial" w:cs="Arial"/>
          <w:b/>
          <w:bCs/>
          <w:iCs/>
          <w:sz w:val="24"/>
          <w:szCs w:val="24"/>
        </w:rPr>
      </w:pPr>
      <w:bookmarkStart w:id="13" w:name="_Toc269896803"/>
      <w:r w:rsidRPr="00EE29AB">
        <w:rPr>
          <w:rFonts w:ascii="Arial" w:eastAsia="Times New Roman" w:hAnsi="Arial" w:cs="Arial"/>
          <w:b/>
          <w:bCs/>
          <w:iCs/>
          <w:sz w:val="24"/>
          <w:szCs w:val="24"/>
        </w:rPr>
        <w:t>Personal information records held by the department</w:t>
      </w:r>
      <w:bookmarkEnd w:id="13"/>
    </w:p>
    <w:p w14:paraId="2B230318"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 xml:space="preserve">The </w:t>
      </w:r>
      <w:r>
        <w:rPr>
          <w:rFonts w:ascii="Arial" w:eastAsia="Times New Roman" w:hAnsi="Arial" w:cs="Arial"/>
          <w:sz w:val="23"/>
          <w:szCs w:val="23"/>
        </w:rPr>
        <w:t>department</w:t>
      </w:r>
      <w:r w:rsidRPr="00EE29AB">
        <w:rPr>
          <w:rFonts w:ascii="Arial" w:eastAsia="Times New Roman" w:hAnsi="Arial" w:cs="Arial"/>
          <w:sz w:val="23"/>
          <w:szCs w:val="23"/>
        </w:rPr>
        <w:t xml:space="preserve"> holds records containing personal information </w:t>
      </w:r>
      <w:r>
        <w:rPr>
          <w:rFonts w:ascii="Arial" w:eastAsia="Times New Roman" w:hAnsi="Arial" w:cs="Arial"/>
          <w:sz w:val="23"/>
          <w:szCs w:val="23"/>
        </w:rPr>
        <w:t>that</w:t>
      </w:r>
      <w:r w:rsidRPr="00EE29AB">
        <w:rPr>
          <w:rFonts w:ascii="Arial" w:eastAsia="Times New Roman" w:hAnsi="Arial" w:cs="Arial"/>
          <w:sz w:val="23"/>
          <w:szCs w:val="23"/>
        </w:rPr>
        <w:t xml:space="preserve"> can broadly</w:t>
      </w:r>
      <w:r>
        <w:rPr>
          <w:rFonts w:ascii="Arial" w:eastAsia="Times New Roman" w:hAnsi="Arial" w:cs="Arial"/>
          <w:sz w:val="23"/>
          <w:szCs w:val="23"/>
        </w:rPr>
        <w:t xml:space="preserve"> be</w:t>
      </w:r>
      <w:r w:rsidRPr="00EE29AB">
        <w:rPr>
          <w:rFonts w:ascii="Arial" w:eastAsia="Times New Roman" w:hAnsi="Arial" w:cs="Arial"/>
          <w:sz w:val="23"/>
          <w:szCs w:val="23"/>
        </w:rPr>
        <w:t xml:space="preserve"> divided into </w:t>
      </w:r>
      <w:r>
        <w:rPr>
          <w:rFonts w:ascii="Arial" w:eastAsia="Times New Roman" w:hAnsi="Arial" w:cs="Arial"/>
          <w:sz w:val="23"/>
          <w:szCs w:val="23"/>
        </w:rPr>
        <w:t>two</w:t>
      </w:r>
      <w:r w:rsidRPr="00EE29AB">
        <w:rPr>
          <w:rFonts w:ascii="Arial" w:eastAsia="Times New Roman" w:hAnsi="Arial" w:cs="Arial"/>
          <w:sz w:val="23"/>
          <w:szCs w:val="23"/>
        </w:rPr>
        <w:t xml:space="preserve"> classes.  Firstly, personal information relating to staff</w:t>
      </w:r>
      <w:r>
        <w:rPr>
          <w:rFonts w:ascii="Arial" w:eastAsia="Times New Roman" w:hAnsi="Arial" w:cs="Arial"/>
          <w:sz w:val="23"/>
          <w:szCs w:val="23"/>
        </w:rPr>
        <w:t>, and</w:t>
      </w:r>
      <w:r w:rsidRPr="00EE29AB">
        <w:rPr>
          <w:rFonts w:ascii="Arial" w:eastAsia="Times New Roman" w:hAnsi="Arial" w:cs="Arial"/>
          <w:sz w:val="23"/>
          <w:szCs w:val="23"/>
        </w:rPr>
        <w:t xml:space="preserve"> secondly, personal information relating to the business and service delivery functions of the department.  </w:t>
      </w:r>
    </w:p>
    <w:p w14:paraId="793A727A" w14:textId="77777777" w:rsidR="003F1F06" w:rsidRDefault="00364985" w:rsidP="003F1F06">
      <w:pPr>
        <w:keepNext/>
        <w:spacing w:before="100" w:beforeAutospacing="1" w:after="100" w:afterAutospacing="1" w:line="240" w:lineRule="auto"/>
        <w:outlineLvl w:val="1"/>
        <w:rPr>
          <w:rFonts w:ascii="Arial" w:eastAsia="Times New Roman" w:hAnsi="Arial" w:cs="Arial"/>
          <w:sz w:val="23"/>
          <w:szCs w:val="23"/>
        </w:rPr>
      </w:pPr>
      <w:hyperlink r:id="rId12" w:history="1">
        <w:r w:rsidR="003F1F06">
          <w:rPr>
            <w:rStyle w:val="Hyperlink"/>
            <w:rFonts w:ascii="Arial" w:eastAsia="Times New Roman" w:hAnsi="Arial" w:cs="Arial"/>
            <w:sz w:val="23"/>
            <w:szCs w:val="23"/>
          </w:rPr>
          <w:t>B</w:t>
        </w:r>
        <w:r w:rsidR="003F1F06" w:rsidRPr="00C023A3">
          <w:rPr>
            <w:rStyle w:val="Hyperlink"/>
            <w:rFonts w:ascii="Arial" w:eastAsia="Times New Roman" w:hAnsi="Arial" w:cs="Arial"/>
            <w:sz w:val="23"/>
            <w:szCs w:val="23"/>
          </w:rPr>
          <w:t>usiness areas</w:t>
        </w:r>
      </w:hyperlink>
      <w:r w:rsidR="003F1F06" w:rsidRPr="00EE29AB">
        <w:rPr>
          <w:rFonts w:ascii="Arial" w:eastAsia="Times New Roman" w:hAnsi="Arial" w:cs="Arial"/>
          <w:sz w:val="23"/>
          <w:szCs w:val="23"/>
        </w:rPr>
        <w:t xml:space="preserve"> of the department </w:t>
      </w:r>
      <w:r w:rsidR="003F1F06">
        <w:rPr>
          <w:rFonts w:ascii="Arial" w:eastAsia="Times New Roman" w:hAnsi="Arial" w:cs="Arial"/>
          <w:sz w:val="23"/>
          <w:szCs w:val="23"/>
        </w:rPr>
        <w:t xml:space="preserve">may </w:t>
      </w:r>
      <w:r w:rsidR="003F1F06" w:rsidRPr="00EE29AB">
        <w:rPr>
          <w:rFonts w:ascii="Arial" w:eastAsia="Times New Roman" w:hAnsi="Arial" w:cs="Arial"/>
          <w:sz w:val="23"/>
          <w:szCs w:val="23"/>
        </w:rPr>
        <w:t xml:space="preserve">collect personal information </w:t>
      </w:r>
      <w:proofErr w:type="gramStart"/>
      <w:r w:rsidR="003F1F06" w:rsidRPr="00EE29AB">
        <w:rPr>
          <w:rFonts w:ascii="Arial" w:eastAsia="Times New Roman" w:hAnsi="Arial" w:cs="Arial"/>
          <w:sz w:val="23"/>
          <w:szCs w:val="23"/>
        </w:rPr>
        <w:t>in the course of</w:t>
      </w:r>
      <w:proofErr w:type="gramEnd"/>
      <w:r w:rsidR="003F1F06" w:rsidRPr="00EE29AB">
        <w:rPr>
          <w:rFonts w:ascii="Arial" w:eastAsia="Times New Roman" w:hAnsi="Arial" w:cs="Arial"/>
          <w:sz w:val="23"/>
          <w:szCs w:val="23"/>
        </w:rPr>
        <w:t xml:space="preserve"> </w:t>
      </w:r>
      <w:r w:rsidR="003F1F06">
        <w:rPr>
          <w:rFonts w:ascii="Arial" w:eastAsia="Times New Roman" w:hAnsi="Arial" w:cs="Arial"/>
          <w:sz w:val="23"/>
          <w:szCs w:val="23"/>
        </w:rPr>
        <w:t>its</w:t>
      </w:r>
      <w:r w:rsidR="003F1F06" w:rsidRPr="00EE29AB">
        <w:rPr>
          <w:rFonts w:ascii="Arial" w:eastAsia="Times New Roman" w:hAnsi="Arial" w:cs="Arial"/>
          <w:sz w:val="23"/>
          <w:szCs w:val="23"/>
        </w:rPr>
        <w:t xml:space="preserve"> day-to-day activities for statutory and administrative reasons.</w:t>
      </w:r>
      <w:r w:rsidR="003F1F06">
        <w:rPr>
          <w:rFonts w:ascii="Arial" w:eastAsia="Times New Roman" w:hAnsi="Arial" w:cs="Arial"/>
          <w:sz w:val="23"/>
          <w:szCs w:val="23"/>
        </w:rPr>
        <w:t xml:space="preserve"> Collection of such personal information is in accordance </w:t>
      </w:r>
      <w:r w:rsidR="003F1F06" w:rsidRPr="00442B1C">
        <w:rPr>
          <w:rFonts w:ascii="Arial" w:eastAsia="Times New Roman" w:hAnsi="Arial" w:cs="Arial"/>
          <w:bCs/>
          <w:iCs/>
          <w:sz w:val="24"/>
          <w:szCs w:val="24"/>
        </w:rPr>
        <w:t>with</w:t>
      </w:r>
      <w:r w:rsidR="003F1F06">
        <w:rPr>
          <w:rFonts w:ascii="Arial" w:eastAsia="Times New Roman" w:hAnsi="Arial" w:cs="Arial"/>
          <w:sz w:val="23"/>
          <w:szCs w:val="23"/>
        </w:rPr>
        <w:t xml:space="preserve"> the IPPs 1 to 3.</w:t>
      </w:r>
    </w:p>
    <w:p w14:paraId="5246AC74" w14:textId="77777777" w:rsidR="003F1F06" w:rsidRDefault="003F1F06" w:rsidP="003F1F06">
      <w:pPr>
        <w:spacing w:before="100" w:beforeAutospacing="1" w:after="100" w:afterAutospacing="1" w:line="240" w:lineRule="auto"/>
        <w:rPr>
          <w:rFonts w:ascii="Arial" w:eastAsia="Times New Roman" w:hAnsi="Arial" w:cs="Arial"/>
          <w:sz w:val="23"/>
          <w:szCs w:val="23"/>
        </w:rPr>
      </w:pPr>
      <w:r>
        <w:rPr>
          <w:rFonts w:ascii="Arial" w:eastAsia="Times New Roman" w:hAnsi="Arial" w:cs="Arial"/>
          <w:sz w:val="23"/>
          <w:szCs w:val="23"/>
        </w:rPr>
        <w:t xml:space="preserve">Department employees are given access only to information that is relevant to their duties and appropriate security procedures are in place for the management of personal information. </w:t>
      </w:r>
    </w:p>
    <w:p w14:paraId="7C52BAF9" w14:textId="77777777" w:rsidR="003F1F06" w:rsidRPr="009B6AC3" w:rsidRDefault="003F1F06" w:rsidP="003F1F06">
      <w:pPr>
        <w:spacing w:before="100" w:beforeAutospacing="1" w:after="0" w:line="240" w:lineRule="auto"/>
        <w:rPr>
          <w:rFonts w:ascii="Arial" w:eastAsia="Times New Roman" w:hAnsi="Arial" w:cs="Arial"/>
          <w:sz w:val="23"/>
          <w:szCs w:val="23"/>
        </w:rPr>
      </w:pPr>
      <w:r w:rsidRPr="009B6AC3">
        <w:rPr>
          <w:rFonts w:ascii="Arial" w:eastAsia="Times New Roman" w:hAnsi="Arial" w:cs="Arial"/>
          <w:bCs/>
          <w:kern w:val="32"/>
          <w:sz w:val="23"/>
          <w:szCs w:val="23"/>
        </w:rPr>
        <w:t>Personal information is held on departmental files related to business and service delivery functions of the department, including delivery of the following responsibilities:</w:t>
      </w:r>
    </w:p>
    <w:p w14:paraId="0CDBE4B0" w14:textId="77777777" w:rsidR="003F1F06" w:rsidRPr="00EE29AB" w:rsidRDefault="003F1F06" w:rsidP="003F1F06">
      <w:pPr>
        <w:pStyle w:val="ListParagraph"/>
        <w:numPr>
          <w:ilvl w:val="0"/>
          <w:numId w:val="8"/>
        </w:numPr>
        <w:tabs>
          <w:tab w:val="num" w:pos="1080"/>
        </w:tabs>
        <w:spacing w:before="240" w:after="100" w:afterAutospacing="1" w:line="240" w:lineRule="auto"/>
        <w:ind w:left="1077" w:hanging="357"/>
        <w:rPr>
          <w:rFonts w:ascii="Arial" w:eastAsia="Times New Roman" w:hAnsi="Arial" w:cs="Arial"/>
          <w:sz w:val="23"/>
          <w:szCs w:val="23"/>
        </w:rPr>
      </w:pPr>
      <w:r w:rsidRPr="00EE29AB">
        <w:rPr>
          <w:rFonts w:ascii="Arial" w:eastAsia="Times New Roman" w:hAnsi="Arial" w:cs="Arial"/>
          <w:sz w:val="23"/>
          <w:szCs w:val="23"/>
        </w:rPr>
        <w:t>Client relationship management / public correspondence to the Premier</w:t>
      </w:r>
    </w:p>
    <w:p w14:paraId="6AE0DBB9" w14:textId="77777777" w:rsidR="003F1F06" w:rsidRPr="00EE29AB" w:rsidRDefault="003F1F06" w:rsidP="003F1F06">
      <w:pPr>
        <w:pStyle w:val="ListParagraph"/>
        <w:numPr>
          <w:ilvl w:val="0"/>
          <w:numId w:val="8"/>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Grant applications</w:t>
      </w:r>
    </w:p>
    <w:p w14:paraId="4F5A335B" w14:textId="77777777" w:rsidR="003F1F06" w:rsidRDefault="003F1F06" w:rsidP="003F1F06">
      <w:pPr>
        <w:pStyle w:val="ListParagraph"/>
        <w:numPr>
          <w:ilvl w:val="0"/>
          <w:numId w:val="8"/>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Award nominations</w:t>
      </w:r>
    </w:p>
    <w:p w14:paraId="5270FA4E" w14:textId="77777777" w:rsidR="003F1F06" w:rsidRPr="00EE29AB" w:rsidRDefault="003F1F06" w:rsidP="003F1F06">
      <w:pPr>
        <w:pStyle w:val="ListParagraph"/>
        <w:numPr>
          <w:ilvl w:val="0"/>
          <w:numId w:val="8"/>
        </w:numPr>
        <w:tabs>
          <w:tab w:val="num" w:pos="1080"/>
        </w:tabs>
        <w:spacing w:before="100" w:beforeAutospacing="1" w:after="100" w:afterAutospacing="1" w:line="240" w:lineRule="auto"/>
        <w:rPr>
          <w:rFonts w:ascii="Arial" w:eastAsia="Times New Roman" w:hAnsi="Arial" w:cs="Arial"/>
          <w:sz w:val="23"/>
          <w:szCs w:val="23"/>
        </w:rPr>
      </w:pPr>
      <w:r>
        <w:rPr>
          <w:rFonts w:ascii="Arial" w:eastAsia="Times New Roman" w:hAnsi="Arial" w:cs="Arial"/>
          <w:sz w:val="23"/>
          <w:szCs w:val="23"/>
        </w:rPr>
        <w:t>Event programs</w:t>
      </w:r>
    </w:p>
    <w:p w14:paraId="533F70C8" w14:textId="77777777" w:rsidR="003F1F06" w:rsidRPr="00EE29AB" w:rsidRDefault="003F1F06" w:rsidP="003F1F06">
      <w:pPr>
        <w:pStyle w:val="ListParagraph"/>
        <w:numPr>
          <w:ilvl w:val="0"/>
          <w:numId w:val="8"/>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Job applications</w:t>
      </w:r>
    </w:p>
    <w:p w14:paraId="43D67874" w14:textId="77777777" w:rsidR="003F1F06" w:rsidRPr="00EE29AB" w:rsidRDefault="003F1F06" w:rsidP="003F1F06">
      <w:pPr>
        <w:pStyle w:val="ListParagraph"/>
        <w:numPr>
          <w:ilvl w:val="0"/>
          <w:numId w:val="8"/>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Human resource management</w:t>
      </w:r>
    </w:p>
    <w:p w14:paraId="15D7E524" w14:textId="77777777" w:rsidR="003F1F06" w:rsidRPr="00EE29AB" w:rsidRDefault="003F1F06" w:rsidP="003F1F06">
      <w:pPr>
        <w:pStyle w:val="ListParagraph"/>
        <w:numPr>
          <w:ilvl w:val="0"/>
          <w:numId w:val="8"/>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The Premier’s Disaster Relief Appeals</w:t>
      </w:r>
    </w:p>
    <w:p w14:paraId="167E583E" w14:textId="77777777" w:rsidR="003F1F06" w:rsidRDefault="003F1F06" w:rsidP="003F1F06">
      <w:pPr>
        <w:pStyle w:val="ListParagraph"/>
        <w:numPr>
          <w:ilvl w:val="0"/>
          <w:numId w:val="8"/>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Policy consultation processes</w:t>
      </w:r>
    </w:p>
    <w:p w14:paraId="080C04EA" w14:textId="77777777" w:rsidR="003F1F06" w:rsidRDefault="003F1F06" w:rsidP="003F1F06">
      <w:pPr>
        <w:pStyle w:val="ListParagraph"/>
        <w:numPr>
          <w:ilvl w:val="0"/>
          <w:numId w:val="8"/>
        </w:numPr>
        <w:tabs>
          <w:tab w:val="num" w:pos="1080"/>
        </w:tabs>
        <w:spacing w:before="100" w:beforeAutospacing="1" w:after="100" w:afterAutospacing="1" w:line="240" w:lineRule="auto"/>
        <w:rPr>
          <w:rFonts w:ascii="Arial" w:eastAsia="Times New Roman" w:hAnsi="Arial" w:cs="Arial"/>
          <w:sz w:val="23"/>
          <w:szCs w:val="23"/>
        </w:rPr>
      </w:pPr>
      <w:r>
        <w:rPr>
          <w:rFonts w:ascii="Arial" w:eastAsia="Times New Roman" w:hAnsi="Arial" w:cs="Arial"/>
          <w:sz w:val="23"/>
          <w:szCs w:val="23"/>
        </w:rPr>
        <w:t>Cabinet documents and Executive Council Minutes</w:t>
      </w:r>
    </w:p>
    <w:p w14:paraId="502535EF" w14:textId="77777777" w:rsidR="003F1F06" w:rsidRPr="00EE29AB" w:rsidRDefault="003F1F06" w:rsidP="003F1F06">
      <w:pPr>
        <w:spacing w:before="100" w:beforeAutospacing="1" w:after="0" w:line="240" w:lineRule="auto"/>
        <w:rPr>
          <w:rFonts w:ascii="Arial" w:eastAsia="Times New Roman" w:hAnsi="Arial" w:cs="Arial"/>
          <w:sz w:val="23"/>
          <w:szCs w:val="23"/>
        </w:rPr>
      </w:pPr>
      <w:r w:rsidRPr="00EE29AB">
        <w:rPr>
          <w:rFonts w:ascii="Arial" w:eastAsia="Times New Roman" w:hAnsi="Arial" w:cs="Arial"/>
          <w:sz w:val="23"/>
          <w:szCs w:val="23"/>
        </w:rPr>
        <w:t>The department also manages registers containing personal information, such as:</w:t>
      </w:r>
    </w:p>
    <w:bookmarkStart w:id="14" w:name="_Hlk41904762"/>
    <w:p w14:paraId="3E93031E" w14:textId="77777777" w:rsidR="003F1F06" w:rsidRPr="00EE29AB" w:rsidRDefault="003F1F06" w:rsidP="003F1F06">
      <w:pPr>
        <w:pStyle w:val="ListParagraph"/>
        <w:numPr>
          <w:ilvl w:val="0"/>
          <w:numId w:val="7"/>
        </w:numPr>
        <w:tabs>
          <w:tab w:val="num" w:pos="1080"/>
        </w:tabs>
        <w:spacing w:before="240" w:after="0" w:line="240" w:lineRule="auto"/>
        <w:ind w:left="1077" w:hanging="357"/>
        <w:rPr>
          <w:rFonts w:ascii="Arial" w:eastAsia="Times New Roman" w:hAnsi="Arial" w:cs="Arial"/>
          <w:sz w:val="23"/>
          <w:szCs w:val="23"/>
        </w:rPr>
      </w:pPr>
      <w:r>
        <w:rPr>
          <w:rFonts w:ascii="Arial" w:eastAsia="Times New Roman" w:hAnsi="Arial" w:cs="Arial"/>
          <w:color w:val="0000FF"/>
          <w:sz w:val="23"/>
          <w:szCs w:val="23"/>
          <w:u w:val="single"/>
        </w:rPr>
        <w:fldChar w:fldCharType="begin"/>
      </w:r>
      <w:r>
        <w:rPr>
          <w:rFonts w:ascii="Arial" w:eastAsia="Times New Roman" w:hAnsi="Arial" w:cs="Arial"/>
          <w:color w:val="0000FF"/>
          <w:sz w:val="23"/>
          <w:szCs w:val="23"/>
          <w:u w:val="single"/>
        </w:rPr>
        <w:instrText xml:space="preserve"> HYPERLINK "http://www.qld.gov.au/about/how-government-works/other-government-bodies/qron/" </w:instrText>
      </w:r>
      <w:r>
        <w:rPr>
          <w:rFonts w:ascii="Arial" w:eastAsia="Times New Roman" w:hAnsi="Arial" w:cs="Arial"/>
          <w:color w:val="0000FF"/>
          <w:sz w:val="23"/>
          <w:szCs w:val="23"/>
          <w:u w:val="single"/>
        </w:rPr>
        <w:fldChar w:fldCharType="separate"/>
      </w:r>
      <w:r w:rsidRPr="00EE29AB">
        <w:rPr>
          <w:rFonts w:ascii="Arial" w:eastAsia="Times New Roman" w:hAnsi="Arial" w:cs="Arial"/>
          <w:color w:val="0000FF"/>
          <w:sz w:val="23"/>
          <w:szCs w:val="23"/>
          <w:u w:val="single"/>
        </w:rPr>
        <w:t xml:space="preserve">Queensland Register of Nominees to Government </w:t>
      </w:r>
      <w:r>
        <w:rPr>
          <w:rFonts w:ascii="Arial" w:eastAsia="Times New Roman" w:hAnsi="Arial" w:cs="Arial"/>
          <w:color w:val="0000FF"/>
          <w:sz w:val="23"/>
          <w:szCs w:val="23"/>
          <w:u w:val="single"/>
        </w:rPr>
        <w:t>Boards</w:t>
      </w:r>
      <w:r w:rsidRPr="00EE29AB">
        <w:rPr>
          <w:rFonts w:ascii="Arial" w:eastAsia="Times New Roman" w:hAnsi="Arial" w:cs="Arial"/>
          <w:color w:val="0000FF"/>
          <w:sz w:val="23"/>
          <w:szCs w:val="23"/>
          <w:u w:val="single"/>
        </w:rPr>
        <w:t xml:space="preserve"> </w:t>
      </w:r>
      <w:r>
        <w:rPr>
          <w:rFonts w:ascii="Arial" w:eastAsia="Times New Roman" w:hAnsi="Arial" w:cs="Arial"/>
          <w:color w:val="0000FF"/>
          <w:sz w:val="23"/>
          <w:szCs w:val="23"/>
          <w:u w:val="single"/>
        </w:rPr>
        <w:fldChar w:fldCharType="end"/>
      </w:r>
    </w:p>
    <w:p w14:paraId="28EB61F4" w14:textId="77777777" w:rsidR="003F1F06" w:rsidRPr="00EE29AB" w:rsidRDefault="00364985" w:rsidP="003F1F06">
      <w:pPr>
        <w:pStyle w:val="ListParagraph"/>
        <w:numPr>
          <w:ilvl w:val="0"/>
          <w:numId w:val="7"/>
        </w:numPr>
        <w:tabs>
          <w:tab w:val="num" w:pos="1080"/>
        </w:tabs>
        <w:spacing w:before="100" w:beforeAutospacing="1" w:after="100" w:afterAutospacing="1" w:line="240" w:lineRule="auto"/>
        <w:rPr>
          <w:rFonts w:ascii="Arial" w:eastAsia="Times New Roman" w:hAnsi="Arial" w:cs="Arial"/>
          <w:sz w:val="23"/>
          <w:szCs w:val="23"/>
        </w:rPr>
      </w:pPr>
      <w:hyperlink r:id="rId13" w:history="1">
        <w:r w:rsidR="003F1F06" w:rsidRPr="00EE29AB">
          <w:rPr>
            <w:rFonts w:ascii="Arial" w:eastAsia="Times New Roman" w:hAnsi="Arial" w:cs="Arial"/>
            <w:color w:val="0000FF"/>
            <w:sz w:val="23"/>
            <w:szCs w:val="23"/>
            <w:u w:val="single"/>
          </w:rPr>
          <w:t xml:space="preserve">Queensland Register of Appointees to Government Bodies </w:t>
        </w:r>
      </w:hyperlink>
    </w:p>
    <w:bookmarkEnd w:id="14"/>
    <w:p w14:paraId="69198F20" w14:textId="77777777" w:rsidR="003F1F06" w:rsidRDefault="003F1F06" w:rsidP="003F1F06">
      <w:pPr>
        <w:pStyle w:val="ListParagraph"/>
        <w:numPr>
          <w:ilvl w:val="0"/>
          <w:numId w:val="7"/>
        </w:numPr>
        <w:tabs>
          <w:tab w:val="num" w:pos="1080"/>
        </w:tabs>
        <w:spacing w:before="100" w:beforeAutospacing="1" w:after="100" w:afterAutospacing="1" w:line="240" w:lineRule="auto"/>
        <w:rPr>
          <w:rFonts w:ascii="Arial" w:eastAsia="Times New Roman" w:hAnsi="Arial" w:cs="Arial"/>
          <w:sz w:val="23"/>
          <w:szCs w:val="23"/>
        </w:rPr>
      </w:pPr>
      <w:r w:rsidRPr="00AB48ED">
        <w:rPr>
          <w:rFonts w:ascii="Arial" w:eastAsia="Times New Roman" w:hAnsi="Arial" w:cs="Arial"/>
          <w:sz w:val="23"/>
          <w:szCs w:val="23"/>
        </w:rPr>
        <w:t xml:space="preserve">Nominations related to the </w:t>
      </w:r>
      <w:r w:rsidRPr="00442B1C">
        <w:rPr>
          <w:rFonts w:ascii="Arial" w:eastAsia="Times New Roman" w:hAnsi="Arial" w:cs="Arial"/>
          <w:i/>
          <w:sz w:val="23"/>
          <w:szCs w:val="23"/>
        </w:rPr>
        <w:t>Appointments of Honorary Consuls in Queensland</w:t>
      </w:r>
    </w:p>
    <w:p w14:paraId="1494B564" w14:textId="77777777" w:rsidR="003F1F06" w:rsidRDefault="003F1F06" w:rsidP="003F1F06">
      <w:pPr>
        <w:pStyle w:val="ListParagraph"/>
        <w:numPr>
          <w:ilvl w:val="0"/>
          <w:numId w:val="7"/>
        </w:numPr>
        <w:tabs>
          <w:tab w:val="num" w:pos="1080"/>
        </w:tabs>
        <w:spacing w:before="100" w:beforeAutospacing="1" w:after="100" w:afterAutospacing="1" w:line="240" w:lineRule="auto"/>
        <w:rPr>
          <w:rFonts w:ascii="Arial" w:eastAsia="Times New Roman" w:hAnsi="Arial" w:cs="Arial"/>
          <w:sz w:val="23"/>
          <w:szCs w:val="23"/>
        </w:rPr>
      </w:pPr>
      <w:r>
        <w:rPr>
          <w:rFonts w:ascii="Arial" w:eastAsia="Times New Roman" w:hAnsi="Arial" w:cs="Arial"/>
          <w:sz w:val="23"/>
          <w:szCs w:val="23"/>
        </w:rPr>
        <w:t>R</w:t>
      </w:r>
      <w:r w:rsidRPr="00AB48ED">
        <w:rPr>
          <w:rFonts w:ascii="Arial" w:eastAsia="Times New Roman" w:hAnsi="Arial" w:cs="Arial"/>
          <w:sz w:val="23"/>
          <w:szCs w:val="23"/>
        </w:rPr>
        <w:t xml:space="preserve">egister of ‘Title the Honourable’ </w:t>
      </w:r>
    </w:p>
    <w:p w14:paraId="27FF6CFC" w14:textId="77777777" w:rsidR="003F1F06" w:rsidRDefault="003F1F06" w:rsidP="003F1F06">
      <w:pPr>
        <w:pStyle w:val="ListParagraph"/>
        <w:numPr>
          <w:ilvl w:val="0"/>
          <w:numId w:val="7"/>
        </w:numPr>
        <w:tabs>
          <w:tab w:val="num" w:pos="1080"/>
        </w:tabs>
        <w:spacing w:before="100" w:beforeAutospacing="1" w:after="100" w:afterAutospacing="1" w:line="240" w:lineRule="auto"/>
        <w:rPr>
          <w:rFonts w:ascii="Arial" w:eastAsia="Times New Roman" w:hAnsi="Arial" w:cs="Arial"/>
          <w:sz w:val="23"/>
          <w:szCs w:val="23"/>
        </w:rPr>
      </w:pPr>
      <w:r>
        <w:rPr>
          <w:rFonts w:ascii="Arial" w:eastAsia="Times New Roman" w:hAnsi="Arial" w:cs="Arial"/>
          <w:sz w:val="23"/>
          <w:szCs w:val="23"/>
        </w:rPr>
        <w:t>Sponsorship Applications</w:t>
      </w:r>
    </w:p>
    <w:p w14:paraId="0D04C71B" w14:textId="77777777" w:rsidR="003F1F06" w:rsidRDefault="003F1F06" w:rsidP="003F1F06">
      <w:pPr>
        <w:pStyle w:val="ListParagraph"/>
        <w:numPr>
          <w:ilvl w:val="0"/>
          <w:numId w:val="7"/>
        </w:numPr>
        <w:tabs>
          <w:tab w:val="num" w:pos="1080"/>
        </w:tabs>
        <w:spacing w:before="100" w:beforeAutospacing="1" w:after="100" w:afterAutospacing="1" w:line="240" w:lineRule="auto"/>
        <w:rPr>
          <w:rFonts w:ascii="Arial" w:eastAsia="Times New Roman" w:hAnsi="Arial" w:cs="Arial"/>
          <w:sz w:val="23"/>
          <w:szCs w:val="23"/>
        </w:rPr>
      </w:pPr>
      <w:r>
        <w:rPr>
          <w:rFonts w:ascii="Arial" w:eastAsia="Times New Roman" w:hAnsi="Arial" w:cs="Arial"/>
          <w:sz w:val="23"/>
          <w:szCs w:val="23"/>
        </w:rPr>
        <w:t>Privacy Breach Register</w:t>
      </w:r>
    </w:p>
    <w:p w14:paraId="0B571C32" w14:textId="77777777" w:rsidR="003F1F06" w:rsidRPr="00EE29AB" w:rsidRDefault="003F1F06" w:rsidP="003F1F06">
      <w:pPr>
        <w:pStyle w:val="ListParagraph"/>
        <w:numPr>
          <w:ilvl w:val="0"/>
          <w:numId w:val="7"/>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Function and Events Register</w:t>
      </w:r>
      <w:r>
        <w:rPr>
          <w:rFonts w:ascii="Arial" w:eastAsia="Times New Roman" w:hAnsi="Arial" w:cs="Arial"/>
          <w:sz w:val="23"/>
          <w:szCs w:val="23"/>
        </w:rPr>
        <w:t>s</w:t>
      </w:r>
      <w:r w:rsidRPr="00EE29AB">
        <w:rPr>
          <w:rFonts w:ascii="Arial" w:eastAsia="Times New Roman" w:hAnsi="Arial" w:cs="Arial"/>
          <w:sz w:val="23"/>
          <w:szCs w:val="23"/>
        </w:rPr>
        <w:t xml:space="preserve"> </w:t>
      </w:r>
    </w:p>
    <w:p w14:paraId="27E16549" w14:textId="77777777" w:rsidR="003F1F06" w:rsidRPr="00DE12DE" w:rsidRDefault="003F1F06" w:rsidP="003F1F06">
      <w:pPr>
        <w:pStyle w:val="ListParagraph"/>
        <w:numPr>
          <w:ilvl w:val="0"/>
          <w:numId w:val="7"/>
        </w:numPr>
        <w:spacing w:before="100" w:beforeAutospacing="1" w:after="100" w:afterAutospacing="1" w:line="240" w:lineRule="auto"/>
        <w:rPr>
          <w:rStyle w:val="Hyperlink"/>
          <w:rFonts w:ascii="Arial" w:eastAsia="Times New Roman" w:hAnsi="Arial" w:cs="Arial"/>
          <w:color w:val="auto"/>
          <w:sz w:val="23"/>
          <w:szCs w:val="23"/>
          <w:u w:val="none"/>
        </w:rPr>
      </w:pPr>
      <w:r w:rsidRPr="00DE12DE">
        <w:rPr>
          <w:rStyle w:val="Hyperlink"/>
          <w:rFonts w:ascii="Arial" w:eastAsia="Times New Roman" w:hAnsi="Arial" w:cs="Arial"/>
          <w:color w:val="auto"/>
          <w:sz w:val="23"/>
          <w:szCs w:val="23"/>
          <w:u w:val="none"/>
        </w:rPr>
        <w:t>Register of Contact with Lobbyists</w:t>
      </w:r>
    </w:p>
    <w:p w14:paraId="0CF76110" w14:textId="77777777" w:rsidR="003F1F06" w:rsidRPr="00583C44" w:rsidRDefault="00364985" w:rsidP="003F1F06">
      <w:pPr>
        <w:pStyle w:val="ListParagraph"/>
        <w:numPr>
          <w:ilvl w:val="0"/>
          <w:numId w:val="7"/>
        </w:numPr>
        <w:spacing w:before="100" w:beforeAutospacing="1" w:after="100" w:afterAutospacing="1" w:line="240" w:lineRule="auto"/>
        <w:rPr>
          <w:rFonts w:ascii="Arial" w:eastAsia="Times New Roman" w:hAnsi="Arial" w:cs="Arial"/>
          <w:sz w:val="23"/>
          <w:szCs w:val="23"/>
        </w:rPr>
      </w:pPr>
      <w:hyperlink r:id="rId14" w:history="1">
        <w:r w:rsidR="003F1F06">
          <w:rPr>
            <w:rStyle w:val="Hyperlink"/>
            <w:rFonts w:ascii="Arial" w:eastAsia="Times New Roman" w:hAnsi="Arial" w:cs="Arial"/>
            <w:sz w:val="23"/>
            <w:szCs w:val="23"/>
          </w:rPr>
          <w:t>Gifts Register</w:t>
        </w:r>
      </w:hyperlink>
    </w:p>
    <w:p w14:paraId="0953577E" w14:textId="77777777" w:rsidR="003F1F06" w:rsidRPr="00EE29AB" w:rsidRDefault="003F1F06" w:rsidP="003F1F06">
      <w:pPr>
        <w:pStyle w:val="ListParagraph"/>
        <w:numPr>
          <w:ilvl w:val="0"/>
          <w:numId w:val="7"/>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Corporate records / financial management records</w:t>
      </w:r>
    </w:p>
    <w:p w14:paraId="5D50247C" w14:textId="77777777" w:rsidR="003F1F06" w:rsidRPr="00EE29AB" w:rsidRDefault="003F1F06" w:rsidP="003F1F06">
      <w:pPr>
        <w:pStyle w:val="ListParagraph"/>
        <w:numPr>
          <w:ilvl w:val="0"/>
          <w:numId w:val="7"/>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Consultant / contractor / supplier records.</w:t>
      </w:r>
    </w:p>
    <w:p w14:paraId="66948D39" w14:textId="77777777" w:rsidR="003F1F06" w:rsidRPr="00EE29AB" w:rsidRDefault="003F1F06" w:rsidP="003F1F06">
      <w:pPr>
        <w:rPr>
          <w:rFonts w:ascii="Arial" w:eastAsia="Times New Roman" w:hAnsi="Arial" w:cs="Arial"/>
          <w:b/>
          <w:bCs/>
          <w:iCs/>
          <w:sz w:val="24"/>
          <w:szCs w:val="24"/>
        </w:rPr>
      </w:pPr>
      <w:bookmarkStart w:id="15" w:name="_Toc269896804"/>
      <w:r w:rsidRPr="00EE29AB">
        <w:rPr>
          <w:rFonts w:ascii="Arial" w:eastAsia="Times New Roman" w:hAnsi="Arial" w:cs="Arial"/>
          <w:b/>
          <w:bCs/>
          <w:iCs/>
          <w:sz w:val="24"/>
          <w:szCs w:val="24"/>
        </w:rPr>
        <w:lastRenderedPageBreak/>
        <w:t>Legislation administered by the department</w:t>
      </w:r>
    </w:p>
    <w:p w14:paraId="6BFABE4A" w14:textId="77777777" w:rsidR="003F1F06" w:rsidRPr="00EE29AB" w:rsidRDefault="003F1F06" w:rsidP="003F1F06">
      <w:pPr>
        <w:keepNext/>
        <w:spacing w:before="240" w:after="60" w:line="240" w:lineRule="auto"/>
        <w:outlineLvl w:val="0"/>
        <w:rPr>
          <w:rFonts w:ascii="Arial" w:eastAsia="Times New Roman" w:hAnsi="Arial" w:cs="Arial"/>
          <w:bCs/>
          <w:kern w:val="32"/>
          <w:sz w:val="24"/>
          <w:szCs w:val="24"/>
        </w:rPr>
      </w:pPr>
      <w:r w:rsidRPr="00EE29AB">
        <w:rPr>
          <w:rFonts w:ascii="Arial" w:eastAsia="Times New Roman" w:hAnsi="Arial" w:cs="Arial"/>
          <w:bCs/>
          <w:kern w:val="32"/>
          <w:sz w:val="24"/>
          <w:szCs w:val="24"/>
        </w:rPr>
        <w:t>The department may also deal with personal information in administering the following legislation:</w:t>
      </w:r>
    </w:p>
    <w:p w14:paraId="0D62FD05" w14:textId="77777777" w:rsidR="003F1F06" w:rsidRPr="006A1096" w:rsidRDefault="003F1F06" w:rsidP="003F1F06">
      <w:pPr>
        <w:pStyle w:val="ListParagraph"/>
        <w:numPr>
          <w:ilvl w:val="0"/>
          <w:numId w:val="9"/>
        </w:numPr>
        <w:spacing w:before="120"/>
        <w:ind w:left="1077" w:hanging="357"/>
        <w:rPr>
          <w:rFonts w:ascii="Arial" w:eastAsia="Times New Roman" w:hAnsi="Arial" w:cs="Arial"/>
          <w:i/>
          <w:sz w:val="23"/>
          <w:szCs w:val="23"/>
        </w:rPr>
      </w:pPr>
      <w:r w:rsidRPr="006A1096">
        <w:rPr>
          <w:rFonts w:ascii="Arial" w:eastAsia="Times New Roman" w:hAnsi="Arial" w:cs="Arial"/>
          <w:i/>
          <w:sz w:val="23"/>
          <w:szCs w:val="23"/>
        </w:rPr>
        <w:t>Agent-General for Queensland Act 1975</w:t>
      </w:r>
    </w:p>
    <w:p w14:paraId="29915E18"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Assisted Students (Enforcement of Obligations) Act 1951</w:t>
      </w:r>
    </w:p>
    <w:p w14:paraId="48D377D0"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Auditor-General Act 2009</w:t>
      </w:r>
    </w:p>
    <w:p w14:paraId="73A85022"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Australian Constitutions Act 1842 (Imperial)</w:t>
      </w:r>
    </w:p>
    <w:p w14:paraId="1B1725EF"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Australian Constitutions Act 1844 (Imperial)</w:t>
      </w:r>
    </w:p>
    <w:p w14:paraId="621705C8"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Australian Waste Lands Act 1855 (Imperial)</w:t>
      </w:r>
    </w:p>
    <w:p w14:paraId="2845C032" w14:textId="77777777" w:rsidR="003F1F06" w:rsidRPr="00442B1C"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442B1C">
        <w:rPr>
          <w:rFonts w:ascii="Arial" w:eastAsia="Times New Roman" w:hAnsi="Arial" w:cs="Arial"/>
          <w:i/>
          <w:sz w:val="23"/>
          <w:szCs w:val="23"/>
        </w:rPr>
        <w:t>Commonwealth Powers (Air Transport) Act 1950</w:t>
      </w:r>
    </w:p>
    <w:p w14:paraId="16EAFF48"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Constitution Act 1867</w:t>
      </w:r>
    </w:p>
    <w:p w14:paraId="50501AB6" w14:textId="77777777" w:rsidR="003F1F06" w:rsidRPr="00442B1C"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442B1C">
        <w:rPr>
          <w:rFonts w:ascii="Arial" w:eastAsia="Times New Roman" w:hAnsi="Arial" w:cs="Arial"/>
          <w:i/>
          <w:sz w:val="23"/>
          <w:szCs w:val="23"/>
        </w:rPr>
        <w:t>Constitution Act Amendment Act 1934</w:t>
      </w:r>
    </w:p>
    <w:p w14:paraId="2C1DA2BE" w14:textId="77777777" w:rsidR="003F1F06"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Constitution of Queensland 2001</w:t>
      </w:r>
    </w:p>
    <w:p w14:paraId="07F918B6" w14:textId="77777777" w:rsidR="003F1F06" w:rsidRPr="00EE29AB" w:rsidRDefault="003F1F06" w:rsidP="003F1F06">
      <w:pPr>
        <w:pStyle w:val="ListParagraph"/>
        <w:numPr>
          <w:ilvl w:val="0"/>
          <w:numId w:val="9"/>
        </w:numPr>
        <w:spacing w:before="100" w:beforeAutospacing="1" w:after="100" w:afterAutospacing="1" w:line="240" w:lineRule="auto"/>
        <w:rPr>
          <w:rFonts w:ascii="Arial" w:eastAsia="Times New Roman" w:hAnsi="Arial" w:cs="Arial"/>
          <w:i/>
          <w:sz w:val="23"/>
          <w:szCs w:val="23"/>
        </w:rPr>
      </w:pPr>
      <w:r w:rsidRPr="00DC0EE0">
        <w:rPr>
          <w:rFonts w:ascii="Arial" w:eastAsia="Times New Roman" w:hAnsi="Arial" w:cs="Arial"/>
          <w:i/>
          <w:sz w:val="23"/>
          <w:szCs w:val="23"/>
        </w:rPr>
        <w:t>Constitution (Fixed Term Parliament) Referendum Act 2015</w:t>
      </w:r>
    </w:p>
    <w:p w14:paraId="7A35AEBE"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Constitutional Powers (Coastal Waters) Act 1980</w:t>
      </w:r>
    </w:p>
    <w:p w14:paraId="787DAACD"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Emblems of Queensland Act 2005</w:t>
      </w:r>
    </w:p>
    <w:p w14:paraId="080E7D60"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Governors (Salary and Pensions) Act 2003</w:t>
      </w:r>
    </w:p>
    <w:p w14:paraId="2EEC8BF1"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Integrity Act 2009</w:t>
      </w:r>
    </w:p>
    <w:p w14:paraId="43C15BA4"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Legislative Standards Act 1992</w:t>
      </w:r>
    </w:p>
    <w:p w14:paraId="6BE57A2B"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Ministerial and Other Office Holder Staff Act 2010</w:t>
      </w:r>
    </w:p>
    <w:p w14:paraId="5D8CAA6C"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Off-shore Facilities Act 1986</w:t>
      </w:r>
    </w:p>
    <w:p w14:paraId="7872D32A"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Parliament of Queensland Act 2001</w:t>
      </w:r>
    </w:p>
    <w:p w14:paraId="681BDB9B" w14:textId="77777777" w:rsidR="003F1F06"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Parliamentary Service Act 1988</w:t>
      </w:r>
    </w:p>
    <w:p w14:paraId="0FC4B223"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Queensland Boundaries Declaratory Act 1982</w:t>
      </w:r>
    </w:p>
    <w:p w14:paraId="07F2A09D"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Queensland Coast Islands Act 1879</w:t>
      </w:r>
    </w:p>
    <w:p w14:paraId="02086DD9"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Queensland Independent Remuneration Tribunal Act 2013</w:t>
      </w:r>
    </w:p>
    <w:p w14:paraId="186AC3E6" w14:textId="77777777" w:rsidR="003F1F06" w:rsidRPr="00DD191A"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Queensland International Tourist Centre Agreement Act</w:t>
      </w:r>
      <w:r>
        <w:rPr>
          <w:rFonts w:ascii="Arial" w:eastAsia="Times New Roman" w:hAnsi="Arial" w:cs="Arial"/>
          <w:i/>
          <w:sz w:val="23"/>
          <w:szCs w:val="23"/>
        </w:rPr>
        <w:t xml:space="preserve"> </w:t>
      </w:r>
      <w:r w:rsidRPr="00EE29AB">
        <w:rPr>
          <w:rFonts w:ascii="Arial" w:eastAsia="Times New Roman" w:hAnsi="Arial" w:cs="Arial"/>
          <w:i/>
          <w:sz w:val="23"/>
          <w:szCs w:val="23"/>
        </w:rPr>
        <w:t>Repeal Act 1989</w:t>
      </w:r>
    </w:p>
    <w:p w14:paraId="52EA0C86" w14:textId="77777777" w:rsidR="003F1F06"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Queensland Plan Act 2014</w:t>
      </w:r>
    </w:p>
    <w:p w14:paraId="77EF4379"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Reprints Act 1992</w:t>
      </w:r>
    </w:p>
    <w:p w14:paraId="30FC6E25"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Senate Elections Act 1960</w:t>
      </w:r>
    </w:p>
    <w:p w14:paraId="5F1A5E93"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Statute of Westminster 1931 (Imperial)</w:t>
      </w:r>
    </w:p>
    <w:p w14:paraId="11AB2524" w14:textId="77777777" w:rsidR="003F1F06" w:rsidRPr="00EE29AB"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Statute of Westminster Adoption Act 1942 (Cwlth)</w:t>
      </w:r>
    </w:p>
    <w:p w14:paraId="6DBC9397" w14:textId="77777777" w:rsidR="003F1F06" w:rsidRDefault="003F1F06" w:rsidP="003F1F06">
      <w:pPr>
        <w:pStyle w:val="ListParagraph"/>
        <w:numPr>
          <w:ilvl w:val="0"/>
          <w:numId w:val="9"/>
        </w:numPr>
        <w:tabs>
          <w:tab w:val="num" w:pos="1080"/>
        </w:tabs>
        <w:spacing w:before="100" w:beforeAutospacing="1" w:after="100" w:afterAutospacing="1" w:line="240" w:lineRule="auto"/>
        <w:rPr>
          <w:rFonts w:ascii="Arial" w:eastAsia="Times New Roman" w:hAnsi="Arial" w:cs="Arial"/>
          <w:i/>
          <w:sz w:val="23"/>
          <w:szCs w:val="23"/>
        </w:rPr>
      </w:pPr>
      <w:r w:rsidRPr="00EE29AB">
        <w:rPr>
          <w:rFonts w:ascii="Arial" w:eastAsia="Times New Roman" w:hAnsi="Arial" w:cs="Arial"/>
          <w:i/>
          <w:sz w:val="23"/>
          <w:szCs w:val="23"/>
        </w:rPr>
        <w:t>Statutory Instruments Act 1992</w:t>
      </w:r>
    </w:p>
    <w:p w14:paraId="76770CED" w14:textId="77777777" w:rsidR="003F1F06" w:rsidRPr="006A1096" w:rsidRDefault="003F1F06" w:rsidP="003F1F06">
      <w:pPr>
        <w:pStyle w:val="ListParagraph"/>
        <w:numPr>
          <w:ilvl w:val="0"/>
          <w:numId w:val="9"/>
        </w:numPr>
        <w:rPr>
          <w:rFonts w:ascii="Arial" w:eastAsia="Times New Roman" w:hAnsi="Arial" w:cs="Arial"/>
          <w:i/>
          <w:sz w:val="23"/>
          <w:szCs w:val="23"/>
        </w:rPr>
      </w:pPr>
      <w:r w:rsidRPr="006A1096">
        <w:rPr>
          <w:rFonts w:ascii="Arial" w:eastAsia="Times New Roman" w:hAnsi="Arial" w:cs="Arial"/>
          <w:i/>
          <w:sz w:val="23"/>
          <w:szCs w:val="23"/>
        </w:rPr>
        <w:t>Trade and Investment Queensland Act 2013</w:t>
      </w:r>
    </w:p>
    <w:p w14:paraId="5037D0B7" w14:textId="77777777" w:rsidR="003F1F06" w:rsidRPr="003A0FA7" w:rsidRDefault="003F1F06" w:rsidP="003F1F06">
      <w:pPr>
        <w:rPr>
          <w:rFonts w:ascii="Arial" w:eastAsia="Times New Roman" w:hAnsi="Arial" w:cs="Arial"/>
          <w:b/>
          <w:bCs/>
          <w:iCs/>
          <w:sz w:val="24"/>
          <w:szCs w:val="24"/>
        </w:rPr>
      </w:pPr>
      <w:r w:rsidRPr="00EE29AB">
        <w:rPr>
          <w:rFonts w:ascii="Arial" w:eastAsia="Times New Roman" w:hAnsi="Arial" w:cs="Arial"/>
          <w:b/>
          <w:bCs/>
          <w:kern w:val="32"/>
          <w:sz w:val="24"/>
          <w:szCs w:val="24"/>
        </w:rPr>
        <w:t>Access to, and amendment of, personal information</w:t>
      </w:r>
      <w:bookmarkEnd w:id="15"/>
    </w:p>
    <w:p w14:paraId="084ED69F"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sidRPr="00962860">
        <w:rPr>
          <w:rFonts w:ascii="Arial" w:eastAsia="Times New Roman" w:hAnsi="Arial" w:cs="Arial"/>
          <w:sz w:val="23"/>
          <w:szCs w:val="23"/>
        </w:rPr>
        <w:t xml:space="preserve">The right of access to, and amendment of, personal information is set out in IPPs 5, 6 and 7 for bound contracted service providers and under Chapter 3 of the </w:t>
      </w:r>
      <w:hyperlink r:id="rId15" w:history="1">
        <w:r w:rsidRPr="00962860">
          <w:rPr>
            <w:rFonts w:ascii="Arial" w:eastAsia="Times New Roman" w:hAnsi="Arial" w:cs="Arial"/>
            <w:color w:val="0000FF"/>
            <w:sz w:val="23"/>
            <w:szCs w:val="23"/>
            <w:u w:val="single"/>
          </w:rPr>
          <w:t>IP Act</w:t>
        </w:r>
      </w:hyperlink>
      <w:r w:rsidRPr="00962860">
        <w:rPr>
          <w:rFonts w:ascii="Arial" w:eastAsia="Times New Roman" w:hAnsi="Arial" w:cs="Arial"/>
          <w:sz w:val="23"/>
          <w:szCs w:val="23"/>
        </w:rPr>
        <w:t xml:space="preserve"> or the</w:t>
      </w:r>
      <w:r w:rsidRPr="00962860">
        <w:rPr>
          <w:rFonts w:ascii="Arial" w:eastAsia="Times New Roman" w:hAnsi="Arial" w:cs="Arial"/>
          <w:i/>
          <w:sz w:val="23"/>
          <w:szCs w:val="23"/>
        </w:rPr>
        <w:t xml:space="preserve"> </w:t>
      </w:r>
      <w:hyperlink r:id="rId16" w:history="1">
        <w:r w:rsidRPr="00962860">
          <w:rPr>
            <w:rStyle w:val="Hyperlink"/>
            <w:rFonts w:ascii="Arial" w:eastAsia="Times New Roman" w:hAnsi="Arial" w:cs="Arial"/>
            <w:i/>
            <w:sz w:val="23"/>
            <w:szCs w:val="23"/>
          </w:rPr>
          <w:t>Right to Information Act 2009</w:t>
        </w:r>
        <w:r w:rsidRPr="00962860">
          <w:rPr>
            <w:rStyle w:val="Hyperlink"/>
            <w:rFonts w:ascii="Arial" w:eastAsia="Times New Roman" w:hAnsi="Arial" w:cs="Arial"/>
            <w:sz w:val="23"/>
            <w:szCs w:val="23"/>
          </w:rPr>
          <w:t xml:space="preserve"> (Qld)</w:t>
        </w:r>
      </w:hyperlink>
      <w:r w:rsidRPr="00962860">
        <w:rPr>
          <w:rStyle w:val="Hyperlink"/>
          <w:rFonts w:ascii="Arial" w:eastAsia="Times New Roman" w:hAnsi="Arial" w:cs="Arial"/>
          <w:sz w:val="23"/>
          <w:szCs w:val="23"/>
          <w:u w:val="none"/>
        </w:rPr>
        <w:t xml:space="preserve"> </w:t>
      </w:r>
      <w:r w:rsidRPr="00962860">
        <w:rPr>
          <w:rFonts w:ascii="Arial" w:eastAsia="Times New Roman" w:hAnsi="Arial" w:cs="Arial"/>
          <w:sz w:val="23"/>
          <w:szCs w:val="23"/>
        </w:rPr>
        <w:t xml:space="preserve">for individuals. </w:t>
      </w:r>
    </w:p>
    <w:p w14:paraId="538C58F1"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 xml:space="preserve">Formal applications under these Acts </w:t>
      </w:r>
      <w:r>
        <w:rPr>
          <w:rFonts w:ascii="Arial" w:eastAsia="Times New Roman" w:hAnsi="Arial" w:cs="Arial"/>
          <w:sz w:val="23"/>
          <w:szCs w:val="23"/>
        </w:rPr>
        <w:t>are</w:t>
      </w:r>
      <w:r w:rsidRPr="00EE29AB">
        <w:rPr>
          <w:rFonts w:ascii="Arial" w:eastAsia="Times New Roman" w:hAnsi="Arial" w:cs="Arial"/>
          <w:sz w:val="23"/>
          <w:szCs w:val="23"/>
        </w:rPr>
        <w:t xml:space="preserve"> intended only as a last resort and the department endeavours to provide </w:t>
      </w:r>
      <w:r>
        <w:rPr>
          <w:rFonts w:ascii="Arial" w:eastAsia="Times New Roman" w:hAnsi="Arial" w:cs="Arial"/>
          <w:sz w:val="23"/>
          <w:szCs w:val="23"/>
        </w:rPr>
        <w:t xml:space="preserve">individuals with </w:t>
      </w:r>
      <w:r w:rsidRPr="00EE29AB">
        <w:rPr>
          <w:rFonts w:ascii="Arial" w:eastAsia="Times New Roman" w:hAnsi="Arial" w:cs="Arial"/>
          <w:sz w:val="23"/>
          <w:szCs w:val="23"/>
        </w:rPr>
        <w:t xml:space="preserve">access to </w:t>
      </w:r>
      <w:r>
        <w:rPr>
          <w:rFonts w:ascii="Arial" w:eastAsia="Times New Roman" w:hAnsi="Arial" w:cs="Arial"/>
          <w:sz w:val="23"/>
          <w:szCs w:val="23"/>
        </w:rPr>
        <w:t xml:space="preserve">their own </w:t>
      </w:r>
      <w:r w:rsidRPr="00EE29AB">
        <w:rPr>
          <w:rFonts w:ascii="Arial" w:eastAsia="Times New Roman" w:hAnsi="Arial" w:cs="Arial"/>
          <w:sz w:val="23"/>
          <w:szCs w:val="23"/>
        </w:rPr>
        <w:t>personal information informally.</w:t>
      </w:r>
    </w:p>
    <w:p w14:paraId="4A3D04D2"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lastRenderedPageBreak/>
        <w:t xml:space="preserve">This may be achieved through current departmental employees exercising their right of access under the </w:t>
      </w:r>
      <w:hyperlink r:id="rId17" w:history="1">
        <w:r w:rsidRPr="00B65978">
          <w:rPr>
            <w:rStyle w:val="Hyperlink"/>
            <w:rFonts w:ascii="Arial" w:eastAsia="Times New Roman" w:hAnsi="Arial" w:cs="Arial"/>
            <w:i/>
            <w:sz w:val="23"/>
            <w:szCs w:val="23"/>
          </w:rPr>
          <w:t xml:space="preserve">Public Service Regulation 2018 </w:t>
        </w:r>
      </w:hyperlink>
      <w:r>
        <w:rPr>
          <w:rFonts w:ascii="Arial" w:eastAsia="Times New Roman" w:hAnsi="Arial" w:cs="Arial"/>
          <w:i/>
          <w:sz w:val="23"/>
          <w:szCs w:val="23"/>
        </w:rPr>
        <w:t xml:space="preserve"> </w:t>
      </w:r>
      <w:r w:rsidRPr="00EE29AB">
        <w:rPr>
          <w:rFonts w:ascii="Arial" w:eastAsia="Times New Roman" w:hAnsi="Arial" w:cs="Arial"/>
          <w:sz w:val="23"/>
          <w:szCs w:val="23"/>
        </w:rPr>
        <w:t xml:space="preserve">or by members of the public making a request for access to information under the department’s </w:t>
      </w:r>
      <w:hyperlink r:id="rId18" w:history="1">
        <w:r w:rsidRPr="00EE29AB">
          <w:rPr>
            <w:rFonts w:ascii="Arial" w:eastAsia="Times New Roman" w:hAnsi="Arial" w:cs="Arial"/>
            <w:color w:val="0000FF"/>
            <w:sz w:val="23"/>
            <w:szCs w:val="23"/>
            <w:u w:val="single"/>
          </w:rPr>
          <w:t>Administrative Access Corporate Policy</w:t>
        </w:r>
      </w:hyperlink>
      <w:r w:rsidRPr="00EE29AB">
        <w:rPr>
          <w:rFonts w:ascii="Arial" w:eastAsia="Times New Roman" w:hAnsi="Arial" w:cs="Arial"/>
          <w:sz w:val="23"/>
          <w:szCs w:val="23"/>
        </w:rPr>
        <w:t>.</w:t>
      </w:r>
    </w:p>
    <w:p w14:paraId="21EEBC04"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 xml:space="preserve">In instances where informal access is not feasible (for example if third </w:t>
      </w:r>
      <w:proofErr w:type="gramStart"/>
      <w:r w:rsidRPr="00EE29AB">
        <w:rPr>
          <w:rFonts w:ascii="Arial" w:eastAsia="Times New Roman" w:hAnsi="Arial" w:cs="Arial"/>
          <w:sz w:val="23"/>
          <w:szCs w:val="23"/>
        </w:rPr>
        <w:t>parties</w:t>
      </w:r>
      <w:proofErr w:type="gramEnd"/>
      <w:r w:rsidRPr="00EE29AB">
        <w:rPr>
          <w:rFonts w:ascii="Arial" w:eastAsia="Times New Roman" w:hAnsi="Arial" w:cs="Arial"/>
          <w:sz w:val="23"/>
          <w:szCs w:val="23"/>
        </w:rPr>
        <w:t xml:space="preserve"> personal information is involved), a formal application will be required. These applications must be made on the prescribed application form and the applicant must provide proof of identify before access to personal information can be given. </w:t>
      </w:r>
      <w:r>
        <w:rPr>
          <w:rFonts w:ascii="Arial" w:eastAsia="Times New Roman" w:hAnsi="Arial" w:cs="Arial"/>
          <w:sz w:val="23"/>
          <w:szCs w:val="23"/>
        </w:rPr>
        <w:t>The processing period is a period of 25 business days from the day the application is received.</w:t>
      </w:r>
    </w:p>
    <w:p w14:paraId="5EAFA31E" w14:textId="77777777" w:rsidR="003F1F06" w:rsidRPr="00EE29AB" w:rsidRDefault="003F1F06" w:rsidP="003F1F06">
      <w:pPr>
        <w:keepNext/>
        <w:spacing w:before="100" w:beforeAutospacing="1" w:after="100" w:afterAutospacing="1" w:line="240" w:lineRule="auto"/>
        <w:outlineLvl w:val="1"/>
        <w:rPr>
          <w:rFonts w:ascii="Arial" w:eastAsia="Times New Roman" w:hAnsi="Arial" w:cs="Arial"/>
          <w:b/>
          <w:bCs/>
          <w:iCs/>
          <w:sz w:val="24"/>
          <w:szCs w:val="24"/>
        </w:rPr>
      </w:pPr>
      <w:bookmarkStart w:id="16" w:name="_Toc269896805"/>
      <w:r w:rsidRPr="00EE29AB">
        <w:rPr>
          <w:rFonts w:ascii="Arial" w:eastAsia="Times New Roman" w:hAnsi="Arial" w:cs="Arial"/>
          <w:b/>
          <w:bCs/>
          <w:iCs/>
          <w:sz w:val="24"/>
          <w:szCs w:val="24"/>
        </w:rPr>
        <w:t>Application forms</w:t>
      </w:r>
      <w:bookmarkEnd w:id="16"/>
    </w:p>
    <w:p w14:paraId="1311A28C" w14:textId="64E28208" w:rsidR="003F1F06" w:rsidRPr="008271B0" w:rsidRDefault="003F1F06" w:rsidP="003F1F06">
      <w:pPr>
        <w:tabs>
          <w:tab w:val="num" w:pos="1080"/>
        </w:tabs>
        <w:spacing w:before="100" w:beforeAutospacing="1" w:after="100" w:afterAutospacing="1" w:line="240" w:lineRule="auto"/>
        <w:ind w:left="1080" w:hanging="360"/>
        <w:rPr>
          <w:rStyle w:val="Hyperlink"/>
          <w:rFonts w:ascii="Arial" w:eastAsia="Times New Roman" w:hAnsi="Arial" w:cs="Arial"/>
          <w:sz w:val="23"/>
          <w:szCs w:val="23"/>
        </w:rPr>
      </w:pPr>
      <w:r>
        <w:rPr>
          <w:rFonts w:ascii="Arial" w:eastAsia="Times New Roman" w:hAnsi="Arial" w:cs="Arial"/>
          <w:color w:val="0000FF"/>
          <w:sz w:val="23"/>
          <w:szCs w:val="23"/>
          <w:u w:val="single"/>
        </w:rPr>
        <w:fldChar w:fldCharType="begin"/>
      </w:r>
      <w:r w:rsidR="00382D24">
        <w:rPr>
          <w:rFonts w:ascii="Arial" w:eastAsia="Times New Roman" w:hAnsi="Arial" w:cs="Arial"/>
          <w:color w:val="0000FF"/>
          <w:sz w:val="23"/>
          <w:szCs w:val="23"/>
          <w:u w:val="single"/>
        </w:rPr>
        <w:instrText>HYPERLINK "https://www.smartservice.qld.gov.au/services/information-requests/form/RIGHT_TO_INFORMATION_PRIVACY_ACCESS_FORM.pdf"</w:instrText>
      </w:r>
      <w:r>
        <w:rPr>
          <w:rFonts w:ascii="Arial" w:eastAsia="Times New Roman" w:hAnsi="Arial" w:cs="Arial"/>
          <w:color w:val="0000FF"/>
          <w:sz w:val="23"/>
          <w:szCs w:val="23"/>
          <w:u w:val="single"/>
        </w:rPr>
        <w:fldChar w:fldCharType="separate"/>
      </w:r>
      <w:r w:rsidRPr="008271B0">
        <w:rPr>
          <w:rStyle w:val="Hyperlink"/>
          <w:rFonts w:ascii="Arial" w:eastAsia="Times New Roman" w:hAnsi="Arial" w:cs="Arial"/>
          <w:sz w:val="23"/>
          <w:szCs w:val="23"/>
        </w:rPr>
        <w:t>Right to Information and Information Privacy Access Application</w:t>
      </w:r>
      <w:r>
        <w:rPr>
          <w:rStyle w:val="Hyperlink"/>
          <w:rFonts w:ascii="Arial" w:eastAsia="Times New Roman" w:hAnsi="Arial" w:cs="Arial"/>
          <w:sz w:val="23"/>
          <w:szCs w:val="23"/>
        </w:rPr>
        <w:t xml:space="preserve"> </w:t>
      </w:r>
    </w:p>
    <w:p w14:paraId="269596E0" w14:textId="77777777" w:rsidR="003F1F06" w:rsidRPr="00762F67" w:rsidRDefault="003F1F06" w:rsidP="003F1F06">
      <w:pPr>
        <w:tabs>
          <w:tab w:val="num" w:pos="1080"/>
        </w:tabs>
        <w:spacing w:before="100" w:beforeAutospacing="1" w:after="100" w:afterAutospacing="1" w:line="240" w:lineRule="auto"/>
        <w:ind w:left="1080" w:hanging="360"/>
        <w:rPr>
          <w:rStyle w:val="Hyperlink"/>
          <w:rFonts w:ascii="Arial" w:eastAsia="Times New Roman" w:hAnsi="Arial" w:cs="Arial"/>
          <w:sz w:val="23"/>
          <w:szCs w:val="23"/>
        </w:rPr>
      </w:pPr>
      <w:r>
        <w:rPr>
          <w:rFonts w:ascii="Arial" w:eastAsia="Times New Roman" w:hAnsi="Arial" w:cs="Arial"/>
          <w:color w:val="0000FF"/>
          <w:sz w:val="23"/>
          <w:szCs w:val="23"/>
          <w:u w:val="single"/>
        </w:rPr>
        <w:fldChar w:fldCharType="end"/>
      </w:r>
      <w:r>
        <w:rPr>
          <w:rFonts w:ascii="Arial" w:eastAsia="Times New Roman" w:hAnsi="Arial" w:cs="Arial"/>
          <w:color w:val="0000FF"/>
          <w:sz w:val="23"/>
          <w:szCs w:val="23"/>
          <w:u w:val="single"/>
        </w:rPr>
        <w:fldChar w:fldCharType="begin"/>
      </w:r>
      <w:r>
        <w:rPr>
          <w:rFonts w:ascii="Arial" w:eastAsia="Times New Roman" w:hAnsi="Arial" w:cs="Arial"/>
          <w:color w:val="0000FF"/>
          <w:sz w:val="23"/>
          <w:szCs w:val="23"/>
          <w:u w:val="single"/>
        </w:rPr>
        <w:instrText xml:space="preserve"> HYPERLINK "http://www.rti.qld.gov.au/__data/assets/pdf_file/0009/97335/attachment-4-approved-form-2ip_s.FH11.PDF" </w:instrText>
      </w:r>
      <w:r>
        <w:rPr>
          <w:rFonts w:ascii="Arial" w:eastAsia="Times New Roman" w:hAnsi="Arial" w:cs="Arial"/>
          <w:color w:val="0000FF"/>
          <w:sz w:val="23"/>
          <w:szCs w:val="23"/>
          <w:u w:val="single"/>
        </w:rPr>
        <w:fldChar w:fldCharType="separate"/>
      </w:r>
      <w:r w:rsidRPr="00762F67">
        <w:rPr>
          <w:rStyle w:val="Hyperlink"/>
          <w:rFonts w:ascii="Arial" w:eastAsia="Times New Roman" w:hAnsi="Arial" w:cs="Arial"/>
          <w:sz w:val="23"/>
          <w:szCs w:val="23"/>
        </w:rPr>
        <w:t>Information Privacy Personal Information Amendment Application</w:t>
      </w:r>
    </w:p>
    <w:p w14:paraId="53C9C3D3"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Pr>
          <w:rFonts w:ascii="Arial" w:eastAsia="Times New Roman" w:hAnsi="Arial" w:cs="Arial"/>
          <w:color w:val="0000FF"/>
          <w:sz w:val="23"/>
          <w:szCs w:val="23"/>
          <w:u w:val="single"/>
        </w:rPr>
        <w:fldChar w:fldCharType="end"/>
      </w:r>
      <w:r w:rsidRPr="00EE29AB">
        <w:rPr>
          <w:rFonts w:ascii="Arial" w:eastAsia="Times New Roman" w:hAnsi="Arial" w:cs="Arial"/>
          <w:sz w:val="23"/>
          <w:szCs w:val="23"/>
        </w:rPr>
        <w:t xml:space="preserve">Applications for access can also be made via an </w:t>
      </w:r>
      <w:hyperlink r:id="rId19" w:history="1">
        <w:r w:rsidRPr="00EE29AB">
          <w:rPr>
            <w:rFonts w:ascii="Arial" w:eastAsia="Times New Roman" w:hAnsi="Arial" w:cs="Arial"/>
            <w:color w:val="0000FF"/>
            <w:sz w:val="23"/>
            <w:szCs w:val="23"/>
            <w:u w:val="single"/>
          </w:rPr>
          <w:t>online application form</w:t>
        </w:r>
      </w:hyperlink>
      <w:r w:rsidRPr="00EE29AB">
        <w:rPr>
          <w:rFonts w:ascii="Arial" w:eastAsia="Times New Roman" w:hAnsi="Arial" w:cs="Arial"/>
          <w:sz w:val="23"/>
          <w:szCs w:val="23"/>
        </w:rPr>
        <w:t>.</w:t>
      </w:r>
    </w:p>
    <w:p w14:paraId="7E6A552F" w14:textId="77777777" w:rsidR="003F1F06" w:rsidRPr="00EE29AB" w:rsidRDefault="003F1F06" w:rsidP="003F1F06">
      <w:pPr>
        <w:keepNext/>
        <w:spacing w:before="100" w:beforeAutospacing="1" w:after="100" w:afterAutospacing="1" w:line="240" w:lineRule="auto"/>
        <w:outlineLvl w:val="1"/>
        <w:rPr>
          <w:rFonts w:ascii="Arial" w:eastAsia="Times New Roman" w:hAnsi="Arial" w:cs="Arial"/>
          <w:b/>
          <w:bCs/>
          <w:iCs/>
          <w:sz w:val="24"/>
          <w:szCs w:val="24"/>
        </w:rPr>
      </w:pPr>
      <w:bookmarkStart w:id="17" w:name="_Toc269896806"/>
      <w:r w:rsidRPr="00EE29AB">
        <w:rPr>
          <w:rFonts w:ascii="Arial" w:eastAsia="Times New Roman" w:hAnsi="Arial" w:cs="Arial"/>
          <w:b/>
          <w:bCs/>
          <w:iCs/>
          <w:sz w:val="24"/>
          <w:szCs w:val="24"/>
        </w:rPr>
        <w:t>Fees and charges</w:t>
      </w:r>
      <w:bookmarkEnd w:id="17"/>
    </w:p>
    <w:p w14:paraId="5052DC9E"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sidRPr="005E0281">
        <w:rPr>
          <w:rFonts w:ascii="Arial" w:eastAsia="Times New Roman" w:hAnsi="Arial" w:cs="Arial"/>
          <w:sz w:val="23"/>
          <w:szCs w:val="23"/>
        </w:rPr>
        <w:t>There are no application fees or processing charges for access</w:t>
      </w:r>
      <w:r w:rsidRPr="00EE29AB">
        <w:rPr>
          <w:rFonts w:ascii="Arial" w:eastAsia="Times New Roman" w:hAnsi="Arial" w:cs="Arial"/>
          <w:sz w:val="23"/>
          <w:szCs w:val="23"/>
        </w:rPr>
        <w:t xml:space="preserve"> to personal information</w:t>
      </w:r>
      <w:r>
        <w:rPr>
          <w:rFonts w:ascii="Arial" w:eastAsia="Times New Roman" w:hAnsi="Arial" w:cs="Arial"/>
          <w:sz w:val="23"/>
          <w:szCs w:val="23"/>
        </w:rPr>
        <w:t xml:space="preserve">, </w:t>
      </w:r>
      <w:r w:rsidRPr="00962860">
        <w:rPr>
          <w:rFonts w:ascii="Arial" w:eastAsia="Times New Roman" w:hAnsi="Arial" w:cs="Arial"/>
          <w:sz w:val="23"/>
          <w:szCs w:val="23"/>
        </w:rPr>
        <w:t>however, some access charges may be applied.</w:t>
      </w:r>
      <w:r w:rsidRPr="00EE29AB">
        <w:rPr>
          <w:rFonts w:ascii="Arial" w:eastAsia="Times New Roman" w:hAnsi="Arial" w:cs="Arial"/>
          <w:sz w:val="23"/>
          <w:szCs w:val="23"/>
        </w:rPr>
        <w:t xml:space="preserve">  </w:t>
      </w:r>
    </w:p>
    <w:p w14:paraId="15E66CA6" w14:textId="77777777" w:rsidR="003F1F06" w:rsidRPr="00EE29AB" w:rsidRDefault="003F1F06" w:rsidP="003F1F06">
      <w:pPr>
        <w:keepNext/>
        <w:spacing w:before="100" w:beforeAutospacing="1" w:after="100" w:afterAutospacing="1" w:line="240" w:lineRule="auto"/>
        <w:outlineLvl w:val="1"/>
        <w:rPr>
          <w:rFonts w:ascii="Arial" w:eastAsia="Times New Roman" w:hAnsi="Arial" w:cs="Arial"/>
          <w:b/>
          <w:bCs/>
          <w:iCs/>
          <w:sz w:val="24"/>
          <w:szCs w:val="24"/>
        </w:rPr>
      </w:pPr>
      <w:bookmarkStart w:id="18" w:name="_Toc269896807"/>
      <w:r w:rsidRPr="00EE29AB">
        <w:rPr>
          <w:rFonts w:ascii="Arial" w:eastAsia="Times New Roman" w:hAnsi="Arial" w:cs="Arial"/>
          <w:b/>
          <w:bCs/>
          <w:iCs/>
          <w:sz w:val="24"/>
          <w:szCs w:val="24"/>
        </w:rPr>
        <w:t>Submitting applications</w:t>
      </w:r>
      <w:bookmarkEnd w:id="18"/>
    </w:p>
    <w:p w14:paraId="43E2C836"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Pr>
          <w:rFonts w:ascii="Arial" w:eastAsia="Times New Roman" w:hAnsi="Arial" w:cs="Arial"/>
          <w:sz w:val="23"/>
          <w:szCs w:val="23"/>
        </w:rPr>
        <w:t>A</w:t>
      </w:r>
      <w:r w:rsidRPr="00EE29AB">
        <w:rPr>
          <w:rFonts w:ascii="Arial" w:eastAsia="Times New Roman" w:hAnsi="Arial" w:cs="Arial"/>
          <w:sz w:val="23"/>
          <w:szCs w:val="23"/>
        </w:rPr>
        <w:t xml:space="preserve">pplications should be emailed to </w:t>
      </w:r>
      <w:hyperlink r:id="rId20" w:history="1">
        <w:r w:rsidRPr="00EE29AB">
          <w:rPr>
            <w:rFonts w:ascii="Arial" w:eastAsia="Times New Roman" w:hAnsi="Arial" w:cs="Arial"/>
            <w:color w:val="0000FF"/>
            <w:sz w:val="23"/>
            <w:szCs w:val="23"/>
            <w:u w:val="single"/>
          </w:rPr>
          <w:t>privacy@premiers.qld.gov.au</w:t>
        </w:r>
      </w:hyperlink>
      <w:r w:rsidRPr="00EE29AB">
        <w:rPr>
          <w:rFonts w:ascii="Arial" w:eastAsia="Times New Roman" w:hAnsi="Arial" w:cs="Arial"/>
          <w:sz w:val="23"/>
          <w:szCs w:val="23"/>
        </w:rPr>
        <w:t xml:space="preserve"> or mailed to:</w:t>
      </w:r>
    </w:p>
    <w:p w14:paraId="6E27AA63" w14:textId="77777777" w:rsidR="003F1F06" w:rsidRPr="00EE29AB" w:rsidRDefault="003F1F06" w:rsidP="003F1F06">
      <w:pPr>
        <w:spacing w:before="100" w:beforeAutospacing="1" w:after="100" w:afterAutospacing="1" w:line="240" w:lineRule="auto"/>
        <w:ind w:left="1134"/>
        <w:rPr>
          <w:rFonts w:ascii="Arial" w:eastAsia="Times New Roman" w:hAnsi="Arial" w:cs="Arial"/>
          <w:sz w:val="23"/>
          <w:szCs w:val="23"/>
        </w:rPr>
      </w:pPr>
      <w:r w:rsidRPr="00EE29AB">
        <w:rPr>
          <w:rFonts w:ascii="Arial" w:eastAsia="Times New Roman" w:hAnsi="Arial" w:cs="Arial"/>
          <w:sz w:val="23"/>
          <w:szCs w:val="23"/>
        </w:rPr>
        <w:t>Manager, Right to Information and Privacy</w:t>
      </w:r>
      <w:r w:rsidRPr="00EE29AB">
        <w:rPr>
          <w:rFonts w:ascii="Arial" w:eastAsia="Times New Roman" w:hAnsi="Arial" w:cs="Arial"/>
          <w:sz w:val="23"/>
          <w:szCs w:val="23"/>
        </w:rPr>
        <w:br/>
        <w:t>Department of the Premier and Cabinet</w:t>
      </w:r>
      <w:r w:rsidRPr="00EE29AB">
        <w:rPr>
          <w:rFonts w:ascii="Arial" w:eastAsia="Times New Roman" w:hAnsi="Arial" w:cs="Arial"/>
          <w:sz w:val="23"/>
          <w:szCs w:val="23"/>
        </w:rPr>
        <w:br/>
        <w:t>PO Box 15185</w:t>
      </w:r>
      <w:r w:rsidRPr="00EE29AB">
        <w:rPr>
          <w:rFonts w:ascii="Arial" w:eastAsia="Times New Roman" w:hAnsi="Arial" w:cs="Arial"/>
          <w:sz w:val="23"/>
          <w:szCs w:val="23"/>
        </w:rPr>
        <w:br/>
        <w:t xml:space="preserve">CITY </w:t>
      </w:r>
      <w:proofErr w:type="gramStart"/>
      <w:r w:rsidRPr="00EE29AB">
        <w:rPr>
          <w:rFonts w:ascii="Arial" w:eastAsia="Times New Roman" w:hAnsi="Arial" w:cs="Arial"/>
          <w:sz w:val="23"/>
          <w:szCs w:val="23"/>
        </w:rPr>
        <w:t>EAST  QLD</w:t>
      </w:r>
      <w:proofErr w:type="gramEnd"/>
      <w:r w:rsidRPr="00EE29AB">
        <w:rPr>
          <w:rFonts w:ascii="Arial" w:eastAsia="Times New Roman" w:hAnsi="Arial" w:cs="Arial"/>
          <w:sz w:val="23"/>
          <w:szCs w:val="23"/>
        </w:rPr>
        <w:t xml:space="preserve">  4002</w:t>
      </w:r>
    </w:p>
    <w:p w14:paraId="02C091F4"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 xml:space="preserve">More information about accessing and/or amending personal information is available by contacting the department’s RTI and Privacy Unit by email at </w:t>
      </w:r>
      <w:hyperlink r:id="rId21" w:history="1">
        <w:r w:rsidRPr="00EE29AB">
          <w:rPr>
            <w:rFonts w:ascii="Arial" w:eastAsia="Times New Roman" w:hAnsi="Arial" w:cs="Arial"/>
            <w:color w:val="0000FF"/>
            <w:sz w:val="23"/>
            <w:szCs w:val="23"/>
            <w:u w:val="single"/>
          </w:rPr>
          <w:t>privacy@premiers.qld.gov.au</w:t>
        </w:r>
      </w:hyperlink>
      <w:r w:rsidRPr="00EE29AB">
        <w:rPr>
          <w:rFonts w:ascii="Arial" w:eastAsia="Times New Roman" w:hAnsi="Arial" w:cs="Arial"/>
          <w:sz w:val="23"/>
          <w:szCs w:val="23"/>
        </w:rPr>
        <w:t xml:space="preserve"> or on telephone (07) 3003 9230.</w:t>
      </w:r>
    </w:p>
    <w:p w14:paraId="30ABE607" w14:textId="77777777" w:rsidR="003F1F06" w:rsidRDefault="003F1F06" w:rsidP="003F1F06">
      <w:pPr>
        <w:keepNext/>
        <w:spacing w:before="240" w:after="60" w:line="240" w:lineRule="auto"/>
        <w:outlineLvl w:val="0"/>
        <w:rPr>
          <w:rFonts w:ascii="Arial" w:eastAsia="Times New Roman" w:hAnsi="Arial" w:cs="Arial"/>
          <w:b/>
          <w:bCs/>
          <w:kern w:val="32"/>
          <w:sz w:val="24"/>
          <w:szCs w:val="24"/>
        </w:rPr>
      </w:pPr>
      <w:bookmarkStart w:id="19" w:name="_Toc269896808"/>
      <w:r>
        <w:rPr>
          <w:rFonts w:ascii="Arial" w:eastAsia="Times New Roman" w:hAnsi="Arial" w:cs="Arial"/>
          <w:b/>
          <w:bCs/>
          <w:kern w:val="32"/>
          <w:sz w:val="24"/>
          <w:szCs w:val="24"/>
        </w:rPr>
        <w:t>Privacy c</w:t>
      </w:r>
      <w:r w:rsidRPr="00EE29AB">
        <w:rPr>
          <w:rFonts w:ascii="Arial" w:eastAsia="Times New Roman" w:hAnsi="Arial" w:cs="Arial"/>
          <w:b/>
          <w:bCs/>
          <w:kern w:val="32"/>
          <w:sz w:val="24"/>
          <w:szCs w:val="24"/>
        </w:rPr>
        <w:t>omplaints and review procedures</w:t>
      </w:r>
      <w:bookmarkEnd w:id="19"/>
    </w:p>
    <w:p w14:paraId="4DA470B6" w14:textId="77777777" w:rsidR="003F1F06" w:rsidRPr="00DD191A" w:rsidRDefault="003F1F06" w:rsidP="003F1F06">
      <w:pPr>
        <w:keepNext/>
        <w:spacing w:before="240" w:after="60" w:line="240" w:lineRule="auto"/>
        <w:outlineLvl w:val="0"/>
        <w:rPr>
          <w:rFonts w:ascii="Arial" w:eastAsia="Times New Roman" w:hAnsi="Arial" w:cs="Arial"/>
          <w:sz w:val="23"/>
          <w:szCs w:val="23"/>
        </w:rPr>
      </w:pPr>
      <w:r w:rsidRPr="00DD191A">
        <w:rPr>
          <w:rFonts w:ascii="Arial" w:eastAsia="Times New Roman" w:hAnsi="Arial" w:cs="Arial"/>
          <w:sz w:val="23"/>
          <w:szCs w:val="23"/>
        </w:rPr>
        <w:t xml:space="preserve">If you consider that the department has not dealt with your personal information in accordance </w:t>
      </w:r>
      <w:r w:rsidRPr="00962860">
        <w:rPr>
          <w:rFonts w:ascii="Arial" w:eastAsia="Times New Roman" w:hAnsi="Arial" w:cs="Arial"/>
          <w:sz w:val="23"/>
          <w:szCs w:val="23"/>
        </w:rPr>
        <w:t xml:space="preserve">with the </w:t>
      </w:r>
      <w:hyperlink r:id="rId22" w:history="1">
        <w:r w:rsidRPr="00962860">
          <w:rPr>
            <w:rFonts w:ascii="Arial" w:eastAsia="Times New Roman" w:hAnsi="Arial" w:cs="Arial"/>
            <w:color w:val="0000FF"/>
            <w:sz w:val="23"/>
            <w:szCs w:val="23"/>
            <w:u w:val="single"/>
          </w:rPr>
          <w:t>IP Act</w:t>
        </w:r>
      </w:hyperlink>
      <w:r w:rsidRPr="00962860">
        <w:rPr>
          <w:rFonts w:ascii="Arial" w:eastAsia="Times New Roman" w:hAnsi="Arial" w:cs="Arial"/>
          <w:sz w:val="23"/>
          <w:szCs w:val="23"/>
        </w:rPr>
        <w:t>, you may consider</w:t>
      </w:r>
      <w:r w:rsidRPr="00EE29AB">
        <w:rPr>
          <w:rFonts w:ascii="Arial" w:eastAsia="Times New Roman" w:hAnsi="Arial" w:cs="Arial"/>
          <w:sz w:val="23"/>
          <w:szCs w:val="23"/>
        </w:rPr>
        <w:t xml:space="preserve"> making a complaint to the department.  </w:t>
      </w:r>
    </w:p>
    <w:p w14:paraId="3884E29D" w14:textId="77777777" w:rsidR="003F1F06" w:rsidRPr="00EE29AB" w:rsidRDefault="003F1F06" w:rsidP="003F1F06">
      <w:pPr>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The complaint must:</w:t>
      </w:r>
    </w:p>
    <w:p w14:paraId="5CF67B79" w14:textId="77777777" w:rsidR="003F1F06" w:rsidRPr="00EE29AB" w:rsidRDefault="003F1F06" w:rsidP="003F1F06">
      <w:pPr>
        <w:pStyle w:val="ListParagraph"/>
        <w:numPr>
          <w:ilvl w:val="0"/>
          <w:numId w:val="10"/>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concern your personal information</w:t>
      </w:r>
    </w:p>
    <w:p w14:paraId="76EBB402" w14:textId="77777777" w:rsidR="003F1F06" w:rsidRPr="00EE29AB" w:rsidRDefault="003F1F06" w:rsidP="003F1F06">
      <w:pPr>
        <w:pStyle w:val="ListParagraph"/>
        <w:numPr>
          <w:ilvl w:val="0"/>
          <w:numId w:val="10"/>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be in writing and state an address to which notices may be forwarded under the IP Act in relation to your complaint</w:t>
      </w:r>
    </w:p>
    <w:p w14:paraId="4B65B5E0" w14:textId="77777777" w:rsidR="003F1F06" w:rsidRDefault="003F1F06" w:rsidP="003F1F06">
      <w:pPr>
        <w:pStyle w:val="ListParagraph"/>
        <w:numPr>
          <w:ilvl w:val="0"/>
          <w:numId w:val="10"/>
        </w:numPr>
        <w:tabs>
          <w:tab w:val="num" w:pos="1080"/>
        </w:tabs>
        <w:spacing w:before="100" w:beforeAutospacing="1" w:after="100" w:afterAutospacing="1" w:line="240" w:lineRule="auto"/>
        <w:rPr>
          <w:rFonts w:ascii="Arial" w:eastAsia="Times New Roman" w:hAnsi="Arial" w:cs="Arial"/>
          <w:sz w:val="23"/>
          <w:szCs w:val="23"/>
        </w:rPr>
      </w:pPr>
      <w:r w:rsidRPr="00EE29AB">
        <w:rPr>
          <w:rFonts w:ascii="Arial" w:eastAsia="Times New Roman" w:hAnsi="Arial" w:cs="Arial"/>
          <w:sz w:val="23"/>
          <w:szCs w:val="23"/>
        </w:rPr>
        <w:t>give particulars of the alleged breach</w:t>
      </w:r>
      <w:r>
        <w:rPr>
          <w:rFonts w:ascii="Arial" w:eastAsia="Times New Roman" w:hAnsi="Arial" w:cs="Arial"/>
          <w:sz w:val="23"/>
          <w:szCs w:val="23"/>
        </w:rPr>
        <w:t>.</w:t>
      </w:r>
    </w:p>
    <w:p w14:paraId="17FF23AD" w14:textId="77777777" w:rsidR="003F1F06" w:rsidRPr="00962860" w:rsidRDefault="003F1F06" w:rsidP="003F1F06">
      <w:pPr>
        <w:spacing w:before="100" w:beforeAutospacing="1" w:after="100" w:afterAutospacing="1" w:line="240" w:lineRule="auto"/>
        <w:rPr>
          <w:rFonts w:ascii="Arial" w:eastAsia="Times New Roman" w:hAnsi="Arial" w:cs="Arial"/>
          <w:sz w:val="23"/>
          <w:szCs w:val="23"/>
        </w:rPr>
      </w:pPr>
      <w:r w:rsidRPr="00962860">
        <w:rPr>
          <w:rFonts w:ascii="Arial" w:eastAsia="Times New Roman" w:hAnsi="Arial" w:cs="Arial"/>
          <w:sz w:val="23"/>
          <w:szCs w:val="23"/>
        </w:rPr>
        <w:lastRenderedPageBreak/>
        <w:t>Additionally, the complaint should:</w:t>
      </w:r>
    </w:p>
    <w:p w14:paraId="32085A66" w14:textId="77777777" w:rsidR="003F1F06" w:rsidRPr="00962860" w:rsidRDefault="003F1F06" w:rsidP="003F1F06">
      <w:pPr>
        <w:pStyle w:val="ListParagraph"/>
        <w:numPr>
          <w:ilvl w:val="0"/>
          <w:numId w:val="10"/>
        </w:numPr>
        <w:tabs>
          <w:tab w:val="num" w:pos="1080"/>
        </w:tabs>
        <w:spacing w:before="100" w:beforeAutospacing="1" w:after="100" w:afterAutospacing="1" w:line="240" w:lineRule="auto"/>
        <w:rPr>
          <w:rFonts w:ascii="Arial" w:eastAsia="Times New Roman" w:hAnsi="Arial" w:cs="Arial"/>
          <w:sz w:val="23"/>
          <w:szCs w:val="23"/>
        </w:rPr>
      </w:pPr>
      <w:r w:rsidRPr="00962860">
        <w:rPr>
          <w:rFonts w:ascii="Arial" w:eastAsia="Times New Roman" w:hAnsi="Arial" w:cs="Arial"/>
          <w:sz w:val="23"/>
          <w:szCs w:val="23"/>
        </w:rPr>
        <w:t>be made by you to the department as soon as possible or when you first became aware of the alleged privacy breach</w:t>
      </w:r>
    </w:p>
    <w:p w14:paraId="0580B787" w14:textId="77777777" w:rsidR="003F1F06" w:rsidRPr="00962860" w:rsidRDefault="003F1F06" w:rsidP="003F1F06">
      <w:pPr>
        <w:pStyle w:val="ListParagraph"/>
        <w:numPr>
          <w:ilvl w:val="0"/>
          <w:numId w:val="10"/>
        </w:numPr>
        <w:tabs>
          <w:tab w:val="num" w:pos="1080"/>
        </w:tabs>
        <w:spacing w:before="100" w:beforeAutospacing="1" w:after="100" w:afterAutospacing="1" w:line="240" w:lineRule="auto"/>
        <w:rPr>
          <w:rFonts w:ascii="Arial" w:eastAsia="Times New Roman" w:hAnsi="Arial" w:cs="Arial"/>
          <w:sz w:val="23"/>
          <w:szCs w:val="23"/>
        </w:rPr>
      </w:pPr>
      <w:r w:rsidRPr="00962860">
        <w:rPr>
          <w:rFonts w:ascii="Arial" w:eastAsia="Times New Roman" w:hAnsi="Arial" w:cs="Arial"/>
          <w:sz w:val="23"/>
          <w:szCs w:val="23"/>
        </w:rPr>
        <w:t>include evidence of your identity.</w:t>
      </w:r>
    </w:p>
    <w:p w14:paraId="360D598F" w14:textId="77777777" w:rsidR="003F1F06" w:rsidRPr="00DD191A" w:rsidRDefault="00364985" w:rsidP="003F1F06">
      <w:pPr>
        <w:spacing w:before="100" w:beforeAutospacing="1" w:after="100" w:afterAutospacing="1" w:line="240" w:lineRule="auto"/>
        <w:rPr>
          <w:rFonts w:ascii="Arial" w:eastAsia="Times New Roman" w:hAnsi="Arial" w:cs="Arial"/>
          <w:sz w:val="23"/>
          <w:szCs w:val="23"/>
        </w:rPr>
      </w:pPr>
      <w:hyperlink r:id="rId23" w:history="1"/>
      <w:r w:rsidR="003F1F06">
        <w:rPr>
          <w:rFonts w:ascii="Arial" w:eastAsia="Times New Roman" w:hAnsi="Arial" w:cs="Arial"/>
          <w:sz w:val="23"/>
          <w:szCs w:val="23"/>
        </w:rPr>
        <w:t xml:space="preserve">Information on how to make a complaint can be found on the department’s </w:t>
      </w:r>
      <w:hyperlink r:id="rId24" w:anchor="complaints" w:history="1">
        <w:r w:rsidR="003F1F06" w:rsidRPr="00014604">
          <w:rPr>
            <w:rStyle w:val="Hyperlink"/>
            <w:rFonts w:ascii="Arial" w:eastAsia="Times New Roman" w:hAnsi="Arial" w:cs="Arial"/>
            <w:sz w:val="23"/>
            <w:szCs w:val="23"/>
          </w:rPr>
          <w:t>website</w:t>
        </w:r>
      </w:hyperlink>
      <w:r w:rsidR="003F1F06">
        <w:rPr>
          <w:rFonts w:ascii="Arial" w:eastAsia="Times New Roman" w:hAnsi="Arial" w:cs="Arial"/>
          <w:sz w:val="23"/>
          <w:szCs w:val="23"/>
        </w:rPr>
        <w:t xml:space="preserve"> at </w:t>
      </w:r>
      <w:hyperlink r:id="rId25" w:history="1"/>
      <w:r w:rsidR="003F1F06">
        <w:rPr>
          <w:rStyle w:val="Hyperlink"/>
          <w:rFonts w:ascii="Arial" w:eastAsia="Times New Roman" w:hAnsi="Arial" w:cs="Arial"/>
          <w:sz w:val="23"/>
          <w:szCs w:val="23"/>
        </w:rPr>
        <w:t xml:space="preserve"> </w:t>
      </w:r>
      <w:r w:rsidR="003F1F06" w:rsidRPr="00D2475A">
        <w:rPr>
          <w:rFonts w:ascii="Arial" w:eastAsia="Times New Roman" w:hAnsi="Arial" w:cs="Arial"/>
          <w:sz w:val="23"/>
          <w:szCs w:val="23"/>
        </w:rPr>
        <w:t>https://www.premiers.qld.gov.au/about-us/contact-us/compliments-and-complaints.aspx</w:t>
      </w:r>
    </w:p>
    <w:p w14:paraId="3931A089" w14:textId="77777777" w:rsidR="003F1F06" w:rsidRPr="00EE29AB" w:rsidRDefault="00364985" w:rsidP="003F1F06">
      <w:pPr>
        <w:keepNext/>
        <w:spacing w:before="100" w:beforeAutospacing="1" w:after="100" w:afterAutospacing="1" w:line="240" w:lineRule="auto"/>
        <w:outlineLvl w:val="1"/>
        <w:rPr>
          <w:rFonts w:ascii="Arial" w:eastAsia="Times New Roman" w:hAnsi="Arial" w:cs="Arial"/>
          <w:b/>
          <w:bCs/>
          <w:iCs/>
          <w:sz w:val="24"/>
          <w:szCs w:val="24"/>
        </w:rPr>
      </w:pPr>
      <w:hyperlink r:id="rId26" w:history="1">
        <w:bookmarkStart w:id="20" w:name="_Toc269896809"/>
        <w:r w:rsidR="003F1F06" w:rsidRPr="00EE29AB">
          <w:rPr>
            <w:rFonts w:ascii="Arial" w:eastAsia="Times New Roman" w:hAnsi="Arial" w:cs="Arial"/>
            <w:b/>
            <w:bCs/>
            <w:iCs/>
            <w:sz w:val="24"/>
            <w:szCs w:val="24"/>
          </w:rPr>
          <w:t>Framework for investigation and responding to a privacy complaint</w:t>
        </w:r>
        <w:bookmarkEnd w:id="20"/>
      </w:hyperlink>
    </w:p>
    <w:p w14:paraId="3FE87C97" w14:textId="77777777" w:rsidR="003F1F06" w:rsidRPr="00EE29AB" w:rsidRDefault="003F1F06" w:rsidP="003F1F06">
      <w:pPr>
        <w:spacing w:before="120" w:after="120" w:line="240" w:lineRule="auto"/>
        <w:rPr>
          <w:rFonts w:ascii="Arial" w:eastAsia="Times New Roman" w:hAnsi="Arial" w:cs="Arial"/>
          <w:sz w:val="23"/>
          <w:szCs w:val="23"/>
        </w:rPr>
      </w:pPr>
      <w:r w:rsidRPr="00EE29AB">
        <w:rPr>
          <w:rFonts w:ascii="Arial" w:eastAsia="Times New Roman" w:hAnsi="Arial" w:cs="Arial"/>
          <w:sz w:val="23"/>
          <w:szCs w:val="23"/>
        </w:rPr>
        <w:t xml:space="preserve">Your complaint will be investigated and a written response </w:t>
      </w:r>
      <w:r>
        <w:rPr>
          <w:rFonts w:ascii="Arial" w:eastAsia="Times New Roman" w:hAnsi="Arial" w:cs="Arial"/>
          <w:sz w:val="23"/>
          <w:szCs w:val="23"/>
        </w:rPr>
        <w:t xml:space="preserve">advising the outcome of the complaint, including any remedies, will be </w:t>
      </w:r>
      <w:r w:rsidRPr="00EE29AB">
        <w:rPr>
          <w:rFonts w:ascii="Arial" w:eastAsia="Times New Roman" w:hAnsi="Arial" w:cs="Arial"/>
          <w:sz w:val="23"/>
          <w:szCs w:val="23"/>
        </w:rPr>
        <w:t xml:space="preserve">provided to you within 45 business days of receipt of the complaint. </w:t>
      </w:r>
    </w:p>
    <w:p w14:paraId="55007802" w14:textId="77777777" w:rsidR="003F1F06" w:rsidRPr="00EE29AB" w:rsidRDefault="003F1F06" w:rsidP="003F1F06">
      <w:pPr>
        <w:spacing w:before="120" w:after="120" w:line="240" w:lineRule="auto"/>
        <w:rPr>
          <w:rFonts w:ascii="Arial" w:eastAsia="Times New Roman" w:hAnsi="Arial" w:cs="Arial"/>
          <w:sz w:val="23"/>
          <w:szCs w:val="23"/>
        </w:rPr>
      </w:pPr>
      <w:r w:rsidRPr="00EE29AB">
        <w:rPr>
          <w:rFonts w:ascii="Arial" w:eastAsia="Times New Roman" w:hAnsi="Arial" w:cs="Arial"/>
          <w:sz w:val="23"/>
          <w:szCs w:val="23"/>
        </w:rPr>
        <w:t xml:space="preserve">If you are not satisfied with the response you may </w:t>
      </w:r>
      <w:r>
        <w:rPr>
          <w:rFonts w:ascii="Arial" w:eastAsia="Times New Roman" w:hAnsi="Arial" w:cs="Arial"/>
          <w:sz w:val="23"/>
          <w:szCs w:val="23"/>
        </w:rPr>
        <w:t>make a privacy complaint to</w:t>
      </w:r>
      <w:r w:rsidRPr="00EE29AB">
        <w:rPr>
          <w:rFonts w:ascii="Arial" w:eastAsia="Times New Roman" w:hAnsi="Arial" w:cs="Arial"/>
          <w:sz w:val="23"/>
          <w:szCs w:val="23"/>
        </w:rPr>
        <w:t xml:space="preserve"> the Office of the Information Commissioner (OIC).</w:t>
      </w:r>
    </w:p>
    <w:p w14:paraId="0E08C5B0" w14:textId="77777777" w:rsidR="003F1F06" w:rsidRPr="00EE29AB" w:rsidRDefault="003F1F06" w:rsidP="003F1F06">
      <w:pPr>
        <w:spacing w:before="120" w:after="120" w:line="240" w:lineRule="auto"/>
        <w:rPr>
          <w:rFonts w:ascii="Arial" w:eastAsia="Times New Roman" w:hAnsi="Arial" w:cs="Arial"/>
          <w:sz w:val="23"/>
          <w:szCs w:val="23"/>
        </w:rPr>
      </w:pPr>
      <w:bookmarkStart w:id="21" w:name="OLE_LINK5"/>
      <w:bookmarkStart w:id="22" w:name="OLE_LINK6"/>
      <w:r w:rsidRPr="00EE29AB">
        <w:rPr>
          <w:rFonts w:ascii="Arial" w:eastAsia="Times New Roman" w:hAnsi="Arial" w:cs="Arial"/>
          <w:sz w:val="23"/>
          <w:szCs w:val="23"/>
        </w:rPr>
        <w:t xml:space="preserve">A guide outlining the privacy complaint process is available from the </w:t>
      </w:r>
      <w:hyperlink r:id="rId27" w:history="1">
        <w:r w:rsidRPr="00EE29AB">
          <w:rPr>
            <w:rFonts w:ascii="Arial" w:eastAsia="Times New Roman" w:hAnsi="Arial" w:cs="Arial"/>
            <w:color w:val="0000FF"/>
            <w:sz w:val="23"/>
            <w:szCs w:val="23"/>
            <w:u w:val="single"/>
          </w:rPr>
          <w:t>OIC website</w:t>
        </w:r>
      </w:hyperlink>
      <w:r w:rsidRPr="00EE29AB">
        <w:rPr>
          <w:rFonts w:ascii="Arial" w:eastAsia="Times New Roman" w:hAnsi="Arial" w:cs="Arial"/>
          <w:sz w:val="23"/>
          <w:szCs w:val="23"/>
        </w:rPr>
        <w:t>.</w:t>
      </w:r>
    </w:p>
    <w:bookmarkEnd w:id="21"/>
    <w:bookmarkEnd w:id="22"/>
    <w:p w14:paraId="0194A611" w14:textId="77777777" w:rsidR="003F1F06" w:rsidRPr="006F02BB" w:rsidRDefault="003F1F06" w:rsidP="003F1F06">
      <w:pPr>
        <w:spacing w:before="120" w:after="120" w:line="240" w:lineRule="auto"/>
        <w:rPr>
          <w:rFonts w:ascii="Arial" w:eastAsia="Times New Roman" w:hAnsi="Arial" w:cs="Arial"/>
          <w:sz w:val="23"/>
          <w:szCs w:val="23"/>
        </w:rPr>
      </w:pPr>
      <w:r w:rsidRPr="00EE29AB">
        <w:rPr>
          <w:rFonts w:ascii="Arial" w:eastAsia="Times New Roman" w:hAnsi="Arial" w:cs="Arial"/>
          <w:sz w:val="23"/>
          <w:szCs w:val="23"/>
        </w:rPr>
        <w:t xml:space="preserve">If you would like more information about privacy complaint management procedures, please contact the Manager, Right to Information and Privacy by email at </w:t>
      </w:r>
      <w:hyperlink r:id="rId28" w:history="1">
        <w:r w:rsidRPr="00EE29AB">
          <w:rPr>
            <w:rFonts w:ascii="Arial" w:eastAsia="Times New Roman" w:hAnsi="Arial" w:cs="Arial"/>
            <w:color w:val="0000FF"/>
            <w:sz w:val="23"/>
            <w:szCs w:val="23"/>
            <w:u w:val="single"/>
          </w:rPr>
          <w:t>privacy@premiers.qld.gov.au</w:t>
        </w:r>
      </w:hyperlink>
      <w:r w:rsidRPr="00EE29AB">
        <w:rPr>
          <w:rFonts w:ascii="Arial" w:eastAsia="Times New Roman" w:hAnsi="Arial" w:cs="Arial"/>
          <w:sz w:val="23"/>
          <w:szCs w:val="23"/>
        </w:rPr>
        <w:t xml:space="preserve"> or on telephone (07) 3003 9230.</w:t>
      </w:r>
    </w:p>
    <w:p w14:paraId="71F42EDC" w14:textId="4D56DD4D" w:rsidR="00E22AED" w:rsidRPr="003F1F06" w:rsidRDefault="00E22AED" w:rsidP="003F1F06"/>
    <w:sectPr w:rsidR="00E22AED" w:rsidRPr="003F1F06" w:rsidSect="0032792F">
      <w:headerReference w:type="default" r:id="rId29"/>
      <w:footerReference w:type="default" r:id="rId30"/>
      <w:headerReference w:type="first" r:id="rId31"/>
      <w:footerReference w:type="first" r:id="rId32"/>
      <w:pgSz w:w="11906" w:h="16838"/>
      <w:pgMar w:top="1440" w:right="1440" w:bottom="1440" w:left="1440" w:header="567" w:footer="69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A05A1" w14:textId="77777777" w:rsidR="00312A5C" w:rsidRDefault="00312A5C" w:rsidP="00B56DFF">
      <w:pPr>
        <w:spacing w:after="0" w:line="240" w:lineRule="auto"/>
      </w:pPr>
      <w:r>
        <w:separator/>
      </w:r>
    </w:p>
  </w:endnote>
  <w:endnote w:type="continuationSeparator" w:id="0">
    <w:p w14:paraId="6F9DF460" w14:textId="77777777" w:rsidR="00312A5C" w:rsidRDefault="00312A5C" w:rsidP="00B5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51865" w14:textId="67A7D635" w:rsidR="00CA5348" w:rsidRDefault="00CA5348" w:rsidP="00CA5348">
    <w:pPr>
      <w:pStyle w:val="Footer"/>
    </w:pPr>
    <w:r>
      <w:tab/>
    </w:r>
    <w:sdt>
      <w:sdtPr>
        <w:id w:val="-1882083850"/>
        <w:docPartObj>
          <w:docPartGallery w:val="Page Numbers (Bottom of Page)"/>
          <w:docPartUnique/>
        </w:docPartObj>
      </w:sdtPr>
      <w:sdtEndPr>
        <w:rPr>
          <w:noProof/>
        </w:rPr>
      </w:sdtEndPr>
      <w:sdtContent>
        <w:r w:rsidRPr="008234E0">
          <w:rPr>
            <w:rFonts w:ascii="Arial" w:hAnsi="Arial" w:cs="Arial"/>
            <w:noProof/>
            <w:sz w:val="23"/>
            <w:szCs w:val="23"/>
            <w:lang w:eastAsia="en-AU"/>
          </w:rPr>
          <w:drawing>
            <wp:anchor distT="0" distB="0" distL="114300" distR="114300" simplePos="0" relativeHeight="251663360" behindDoc="1" locked="0" layoutInCell="1" allowOverlap="1" wp14:anchorId="65B039AE" wp14:editId="264D7B0D">
              <wp:simplePos x="0" y="0"/>
              <wp:positionH relativeFrom="page">
                <wp:align>left</wp:align>
              </wp:positionH>
              <wp:positionV relativeFrom="paragraph">
                <wp:posOffset>-260985</wp:posOffset>
              </wp:positionV>
              <wp:extent cx="7531735" cy="84645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a4p-foot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735" cy="846455"/>
                      </a:xfrm>
                      <a:prstGeom prst="rect">
                        <a:avLst/>
                      </a:prstGeom>
                    </pic:spPr>
                  </pic:pic>
                </a:graphicData>
              </a:graphic>
              <wp14:sizeRelH relativeFrom="page">
                <wp14:pctWidth>0</wp14:pctWidth>
              </wp14:sizeRelH>
              <wp14:sizeRelV relativeFrom="page">
                <wp14:pctHeight>0</wp14:pctHeight>
              </wp14:sizeRelV>
            </wp:anchor>
          </w:drawing>
        </w:r>
        <w:r w:rsidRPr="00CA5348">
          <w:rPr>
            <w:rFonts w:ascii="Arial" w:hAnsi="Arial" w:cs="Arial"/>
            <w:sz w:val="23"/>
            <w:szCs w:val="23"/>
          </w:rPr>
          <w:fldChar w:fldCharType="begin"/>
        </w:r>
        <w:r w:rsidRPr="00CA5348">
          <w:rPr>
            <w:rFonts w:ascii="Arial" w:hAnsi="Arial" w:cs="Arial"/>
            <w:sz w:val="23"/>
            <w:szCs w:val="23"/>
          </w:rPr>
          <w:instrText xml:space="preserve"> PAGE   \* MERGEFORMAT </w:instrText>
        </w:r>
        <w:r w:rsidRPr="00CA5348">
          <w:rPr>
            <w:rFonts w:ascii="Arial" w:hAnsi="Arial" w:cs="Arial"/>
            <w:sz w:val="23"/>
            <w:szCs w:val="23"/>
          </w:rPr>
          <w:fldChar w:fldCharType="separate"/>
        </w:r>
        <w:r w:rsidR="00F3451D">
          <w:rPr>
            <w:rFonts w:ascii="Arial" w:hAnsi="Arial" w:cs="Arial"/>
            <w:noProof/>
            <w:sz w:val="23"/>
            <w:szCs w:val="23"/>
          </w:rPr>
          <w:t>5</w:t>
        </w:r>
        <w:r w:rsidRPr="00CA5348">
          <w:rPr>
            <w:rFonts w:ascii="Arial" w:hAnsi="Arial" w:cs="Arial"/>
            <w:noProof/>
            <w:sz w:val="23"/>
            <w:szCs w:val="23"/>
          </w:rPr>
          <w:fldChar w:fldCharType="end"/>
        </w:r>
      </w:sdtContent>
    </w:sdt>
    <w:r>
      <w:rPr>
        <w:noProof/>
      </w:rPr>
      <w:tab/>
    </w:r>
  </w:p>
  <w:p w14:paraId="617593D8" w14:textId="509C8971" w:rsidR="00BE5E33" w:rsidRPr="008234E0" w:rsidRDefault="00BE5E33" w:rsidP="008234E0">
    <w:pPr>
      <w:pStyle w:val="Footer"/>
      <w:tabs>
        <w:tab w:val="clear" w:pos="9026"/>
      </w:tabs>
      <w:jc w:val="center"/>
      <w:rPr>
        <w:rFonts w:ascii="Arial" w:hAnsi="Arial" w:cs="Arial"/>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32973" w14:textId="09E6D7A1" w:rsidR="00CA5348" w:rsidRDefault="00CA5348">
    <w:pPr>
      <w:pStyle w:val="Footer"/>
    </w:pPr>
    <w:r w:rsidRPr="008234E0">
      <w:rPr>
        <w:rFonts w:ascii="Arial" w:hAnsi="Arial" w:cs="Arial"/>
        <w:noProof/>
        <w:sz w:val="23"/>
        <w:szCs w:val="23"/>
        <w:lang w:eastAsia="en-AU"/>
      </w:rPr>
      <w:drawing>
        <wp:anchor distT="0" distB="0" distL="114300" distR="114300" simplePos="0" relativeHeight="251667456" behindDoc="1" locked="0" layoutInCell="1" allowOverlap="1" wp14:anchorId="77EAFD0C" wp14:editId="75CBB9B9">
          <wp:simplePos x="0" y="0"/>
          <wp:positionH relativeFrom="page">
            <wp:align>right</wp:align>
          </wp:positionH>
          <wp:positionV relativeFrom="paragraph">
            <wp:posOffset>-452120</wp:posOffset>
          </wp:positionV>
          <wp:extent cx="7531735" cy="84645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a4p-foot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735" cy="846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D5B38" w14:textId="77777777" w:rsidR="00312A5C" w:rsidRDefault="00312A5C" w:rsidP="00B56DFF">
      <w:pPr>
        <w:spacing w:after="0" w:line="240" w:lineRule="auto"/>
      </w:pPr>
      <w:r>
        <w:separator/>
      </w:r>
    </w:p>
  </w:footnote>
  <w:footnote w:type="continuationSeparator" w:id="0">
    <w:p w14:paraId="245E48B4" w14:textId="77777777" w:rsidR="00312A5C" w:rsidRDefault="00312A5C" w:rsidP="00B56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F8AF7" w14:textId="7865210A" w:rsidR="00BE5E33" w:rsidRDefault="00FA679D" w:rsidP="00FA679D">
    <w:pPr>
      <w:pStyle w:val="Header"/>
      <w:tabs>
        <w:tab w:val="clear" w:pos="4513"/>
        <w:tab w:val="clear" w:pos="9026"/>
        <w:tab w:val="left" w:pos="1530"/>
      </w:tabs>
    </w:pPr>
    <w:r>
      <w:rPr>
        <w:noProof/>
        <w:lang w:eastAsia="en-AU"/>
      </w:rPr>
      <w:drawing>
        <wp:anchor distT="0" distB="0" distL="114300" distR="114300" simplePos="0" relativeHeight="251661312" behindDoc="1" locked="0" layoutInCell="1" allowOverlap="1" wp14:anchorId="3458E6F4" wp14:editId="0DFD4E4F">
          <wp:simplePos x="0" y="0"/>
          <wp:positionH relativeFrom="page">
            <wp:align>right</wp:align>
          </wp:positionH>
          <wp:positionV relativeFrom="paragraph">
            <wp:posOffset>-361950</wp:posOffset>
          </wp:positionV>
          <wp:extent cx="7531735" cy="1074420"/>
          <wp:effectExtent l="0" t="0" r="0" b="0"/>
          <wp:wrapTight wrapText="bothSides">
            <wp:wrapPolygon edited="0">
              <wp:start x="0" y="0"/>
              <wp:lineTo x="0" y="21064"/>
              <wp:lineTo x="21525" y="21064"/>
              <wp:lineTo x="21525"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g-word-a4p-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735" cy="107442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48508" w14:textId="16A112FE" w:rsidR="00CA5348" w:rsidRDefault="00CA5348">
    <w:pPr>
      <w:pStyle w:val="Header"/>
    </w:pPr>
    <w:r>
      <w:rPr>
        <w:noProof/>
        <w:lang w:eastAsia="en-AU"/>
      </w:rPr>
      <w:drawing>
        <wp:anchor distT="0" distB="0" distL="114300" distR="114300" simplePos="0" relativeHeight="251665408" behindDoc="1" locked="0" layoutInCell="1" allowOverlap="1" wp14:anchorId="3C6261D5" wp14:editId="6971B318">
          <wp:simplePos x="0" y="0"/>
          <wp:positionH relativeFrom="page">
            <wp:align>right</wp:align>
          </wp:positionH>
          <wp:positionV relativeFrom="paragraph">
            <wp:posOffset>-361315</wp:posOffset>
          </wp:positionV>
          <wp:extent cx="7531735" cy="1074420"/>
          <wp:effectExtent l="0" t="0" r="0" b="0"/>
          <wp:wrapTight wrapText="bothSides">
            <wp:wrapPolygon edited="0">
              <wp:start x="0" y="0"/>
              <wp:lineTo x="0" y="21064"/>
              <wp:lineTo x="21525" y="21064"/>
              <wp:lineTo x="21525"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g-word-a4p-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735" cy="1074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35020"/>
    <w:multiLevelType w:val="hybridMultilevel"/>
    <w:tmpl w:val="3DD45F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672A5D"/>
    <w:multiLevelType w:val="hybridMultilevel"/>
    <w:tmpl w:val="EDA8E94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1BFB163D"/>
    <w:multiLevelType w:val="hybridMultilevel"/>
    <w:tmpl w:val="9424C7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3DF1CCD"/>
    <w:multiLevelType w:val="hybridMultilevel"/>
    <w:tmpl w:val="577E0F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7741D0B"/>
    <w:multiLevelType w:val="hybridMultilevel"/>
    <w:tmpl w:val="B330C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B029BB"/>
    <w:multiLevelType w:val="hybridMultilevel"/>
    <w:tmpl w:val="E59C2342"/>
    <w:lvl w:ilvl="0" w:tplc="8344276C">
      <w:start w:val="456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845555"/>
    <w:multiLevelType w:val="hybridMultilevel"/>
    <w:tmpl w:val="EE942D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2F43F1A"/>
    <w:multiLevelType w:val="hybridMultilevel"/>
    <w:tmpl w:val="31388D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0178C3"/>
    <w:multiLevelType w:val="hybridMultilevel"/>
    <w:tmpl w:val="5E5C7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DD25B7"/>
    <w:multiLevelType w:val="hybridMultilevel"/>
    <w:tmpl w:val="3BB05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0"/>
  </w:num>
  <w:num w:numId="8">
    <w:abstractNumId w:val="2"/>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C2"/>
    <w:rsid w:val="00010FDB"/>
    <w:rsid w:val="00090AFA"/>
    <w:rsid w:val="000A5139"/>
    <w:rsid w:val="000B47CD"/>
    <w:rsid w:val="000C488B"/>
    <w:rsid w:val="000C7763"/>
    <w:rsid w:val="000D1A68"/>
    <w:rsid w:val="000D381D"/>
    <w:rsid w:val="000E1710"/>
    <w:rsid w:val="000E4A91"/>
    <w:rsid w:val="000F3BD2"/>
    <w:rsid w:val="0010027D"/>
    <w:rsid w:val="00110D1A"/>
    <w:rsid w:val="0011210A"/>
    <w:rsid w:val="001224E7"/>
    <w:rsid w:val="00124BB0"/>
    <w:rsid w:val="001557F1"/>
    <w:rsid w:val="00156B68"/>
    <w:rsid w:val="00157475"/>
    <w:rsid w:val="00157EBD"/>
    <w:rsid w:val="00161CB1"/>
    <w:rsid w:val="00185E9E"/>
    <w:rsid w:val="001908BA"/>
    <w:rsid w:val="001A3315"/>
    <w:rsid w:val="001A6FF1"/>
    <w:rsid w:val="001A7CF3"/>
    <w:rsid w:val="001B06B0"/>
    <w:rsid w:val="001C7C93"/>
    <w:rsid w:val="001F080D"/>
    <w:rsid w:val="00202A76"/>
    <w:rsid w:val="00212CB2"/>
    <w:rsid w:val="00213730"/>
    <w:rsid w:val="00230CCF"/>
    <w:rsid w:val="0024557C"/>
    <w:rsid w:val="002542AF"/>
    <w:rsid w:val="00285B2D"/>
    <w:rsid w:val="0029660D"/>
    <w:rsid w:val="002971A0"/>
    <w:rsid w:val="002A5ED4"/>
    <w:rsid w:val="002B544D"/>
    <w:rsid w:val="002C3787"/>
    <w:rsid w:val="002C627B"/>
    <w:rsid w:val="002D0B71"/>
    <w:rsid w:val="002D4EE7"/>
    <w:rsid w:val="002D60F6"/>
    <w:rsid w:val="002E70E7"/>
    <w:rsid w:val="002F5EE0"/>
    <w:rsid w:val="002F6AF0"/>
    <w:rsid w:val="0031256B"/>
    <w:rsid w:val="00312A5C"/>
    <w:rsid w:val="00316AF1"/>
    <w:rsid w:val="0032792F"/>
    <w:rsid w:val="00335BA1"/>
    <w:rsid w:val="00341B7B"/>
    <w:rsid w:val="00353E0E"/>
    <w:rsid w:val="00362F36"/>
    <w:rsid w:val="00364985"/>
    <w:rsid w:val="0036747B"/>
    <w:rsid w:val="003751F0"/>
    <w:rsid w:val="003759B9"/>
    <w:rsid w:val="0038020B"/>
    <w:rsid w:val="003803F4"/>
    <w:rsid w:val="00382D24"/>
    <w:rsid w:val="003839DC"/>
    <w:rsid w:val="00393075"/>
    <w:rsid w:val="003A0FA7"/>
    <w:rsid w:val="003F1F06"/>
    <w:rsid w:val="003F682E"/>
    <w:rsid w:val="00456304"/>
    <w:rsid w:val="004615FA"/>
    <w:rsid w:val="00463B6D"/>
    <w:rsid w:val="00470B53"/>
    <w:rsid w:val="00471CEC"/>
    <w:rsid w:val="0048096F"/>
    <w:rsid w:val="00490306"/>
    <w:rsid w:val="004A0487"/>
    <w:rsid w:val="004A06C7"/>
    <w:rsid w:val="004B17D0"/>
    <w:rsid w:val="004B7BBE"/>
    <w:rsid w:val="0050112C"/>
    <w:rsid w:val="00501CAF"/>
    <w:rsid w:val="00512829"/>
    <w:rsid w:val="005225ED"/>
    <w:rsid w:val="00540E53"/>
    <w:rsid w:val="0054108A"/>
    <w:rsid w:val="00563D43"/>
    <w:rsid w:val="00563EBB"/>
    <w:rsid w:val="00566256"/>
    <w:rsid w:val="00583C44"/>
    <w:rsid w:val="0059584C"/>
    <w:rsid w:val="00597BE1"/>
    <w:rsid w:val="005B0BD1"/>
    <w:rsid w:val="005B15DA"/>
    <w:rsid w:val="005E0281"/>
    <w:rsid w:val="005E68F0"/>
    <w:rsid w:val="005E6BF2"/>
    <w:rsid w:val="00601535"/>
    <w:rsid w:val="00610BB5"/>
    <w:rsid w:val="00621EC2"/>
    <w:rsid w:val="00626E4C"/>
    <w:rsid w:val="00637AAD"/>
    <w:rsid w:val="0066582D"/>
    <w:rsid w:val="00690654"/>
    <w:rsid w:val="00691848"/>
    <w:rsid w:val="006A1096"/>
    <w:rsid w:val="006A31E0"/>
    <w:rsid w:val="006B7A9F"/>
    <w:rsid w:val="006D14D4"/>
    <w:rsid w:val="006E329E"/>
    <w:rsid w:val="006E55E3"/>
    <w:rsid w:val="006E64BF"/>
    <w:rsid w:val="006F02BB"/>
    <w:rsid w:val="006F6625"/>
    <w:rsid w:val="00700952"/>
    <w:rsid w:val="00703876"/>
    <w:rsid w:val="00707998"/>
    <w:rsid w:val="007136DC"/>
    <w:rsid w:val="00726E42"/>
    <w:rsid w:val="0075278F"/>
    <w:rsid w:val="00762F67"/>
    <w:rsid w:val="00770ED6"/>
    <w:rsid w:val="0077509A"/>
    <w:rsid w:val="007762A3"/>
    <w:rsid w:val="007819CD"/>
    <w:rsid w:val="007858A5"/>
    <w:rsid w:val="00787BBF"/>
    <w:rsid w:val="00790877"/>
    <w:rsid w:val="007A4868"/>
    <w:rsid w:val="007C01A5"/>
    <w:rsid w:val="007C58AD"/>
    <w:rsid w:val="007C750C"/>
    <w:rsid w:val="007D0FE6"/>
    <w:rsid w:val="007D30A3"/>
    <w:rsid w:val="007E3231"/>
    <w:rsid w:val="007F3B0A"/>
    <w:rsid w:val="008018E1"/>
    <w:rsid w:val="008046C6"/>
    <w:rsid w:val="00812F9F"/>
    <w:rsid w:val="008234E0"/>
    <w:rsid w:val="00823DC4"/>
    <w:rsid w:val="008271B0"/>
    <w:rsid w:val="00852437"/>
    <w:rsid w:val="0086300A"/>
    <w:rsid w:val="00866288"/>
    <w:rsid w:val="00877BF3"/>
    <w:rsid w:val="00877FF6"/>
    <w:rsid w:val="0088470A"/>
    <w:rsid w:val="008A0CD4"/>
    <w:rsid w:val="008B5EA9"/>
    <w:rsid w:val="008C7A30"/>
    <w:rsid w:val="008D6760"/>
    <w:rsid w:val="008F1DEC"/>
    <w:rsid w:val="00902823"/>
    <w:rsid w:val="009256F2"/>
    <w:rsid w:val="009259CA"/>
    <w:rsid w:val="00931F0B"/>
    <w:rsid w:val="00940FE7"/>
    <w:rsid w:val="0094331F"/>
    <w:rsid w:val="0095357B"/>
    <w:rsid w:val="00962860"/>
    <w:rsid w:val="00973C4D"/>
    <w:rsid w:val="00974979"/>
    <w:rsid w:val="00983CF1"/>
    <w:rsid w:val="009B6AC3"/>
    <w:rsid w:val="009C06C4"/>
    <w:rsid w:val="009F338E"/>
    <w:rsid w:val="009F5495"/>
    <w:rsid w:val="00A03A66"/>
    <w:rsid w:val="00A03A70"/>
    <w:rsid w:val="00A07096"/>
    <w:rsid w:val="00A1134C"/>
    <w:rsid w:val="00A13329"/>
    <w:rsid w:val="00A13E5D"/>
    <w:rsid w:val="00A306F9"/>
    <w:rsid w:val="00A31F39"/>
    <w:rsid w:val="00A468B6"/>
    <w:rsid w:val="00A4771D"/>
    <w:rsid w:val="00A52629"/>
    <w:rsid w:val="00A55A09"/>
    <w:rsid w:val="00A74CC2"/>
    <w:rsid w:val="00AA2F78"/>
    <w:rsid w:val="00AA6DEA"/>
    <w:rsid w:val="00AB3B31"/>
    <w:rsid w:val="00AB48ED"/>
    <w:rsid w:val="00AC6E47"/>
    <w:rsid w:val="00AD5492"/>
    <w:rsid w:val="00AE00B8"/>
    <w:rsid w:val="00AE3C9A"/>
    <w:rsid w:val="00AE6872"/>
    <w:rsid w:val="00B01D86"/>
    <w:rsid w:val="00B159C0"/>
    <w:rsid w:val="00B22735"/>
    <w:rsid w:val="00B35103"/>
    <w:rsid w:val="00B363BD"/>
    <w:rsid w:val="00B40239"/>
    <w:rsid w:val="00B45150"/>
    <w:rsid w:val="00B56DFF"/>
    <w:rsid w:val="00B65978"/>
    <w:rsid w:val="00B670BF"/>
    <w:rsid w:val="00B71080"/>
    <w:rsid w:val="00B75BD5"/>
    <w:rsid w:val="00B93AA0"/>
    <w:rsid w:val="00BA5CB1"/>
    <w:rsid w:val="00BA6BA5"/>
    <w:rsid w:val="00BD338C"/>
    <w:rsid w:val="00BE5E33"/>
    <w:rsid w:val="00BF3AE6"/>
    <w:rsid w:val="00C04363"/>
    <w:rsid w:val="00C130D3"/>
    <w:rsid w:val="00C67980"/>
    <w:rsid w:val="00C73CE7"/>
    <w:rsid w:val="00C80F26"/>
    <w:rsid w:val="00C869D4"/>
    <w:rsid w:val="00CA5348"/>
    <w:rsid w:val="00CB216D"/>
    <w:rsid w:val="00CB41E6"/>
    <w:rsid w:val="00CB4F93"/>
    <w:rsid w:val="00CC6691"/>
    <w:rsid w:val="00CD2AB3"/>
    <w:rsid w:val="00CE195E"/>
    <w:rsid w:val="00D03B40"/>
    <w:rsid w:val="00D04568"/>
    <w:rsid w:val="00D119AC"/>
    <w:rsid w:val="00D16762"/>
    <w:rsid w:val="00D2475A"/>
    <w:rsid w:val="00D4056C"/>
    <w:rsid w:val="00D47C73"/>
    <w:rsid w:val="00D54715"/>
    <w:rsid w:val="00D556C7"/>
    <w:rsid w:val="00D81A5A"/>
    <w:rsid w:val="00D8434A"/>
    <w:rsid w:val="00D95E32"/>
    <w:rsid w:val="00D97BD0"/>
    <w:rsid w:val="00DA6D50"/>
    <w:rsid w:val="00DB0A51"/>
    <w:rsid w:val="00DC0EE0"/>
    <w:rsid w:val="00DC7335"/>
    <w:rsid w:val="00DD191A"/>
    <w:rsid w:val="00DD52C7"/>
    <w:rsid w:val="00DD577A"/>
    <w:rsid w:val="00DE12DE"/>
    <w:rsid w:val="00DE4D97"/>
    <w:rsid w:val="00DF06CF"/>
    <w:rsid w:val="00DF640F"/>
    <w:rsid w:val="00E05D62"/>
    <w:rsid w:val="00E071DB"/>
    <w:rsid w:val="00E145A3"/>
    <w:rsid w:val="00E22AED"/>
    <w:rsid w:val="00E37B4F"/>
    <w:rsid w:val="00E65F87"/>
    <w:rsid w:val="00E674BB"/>
    <w:rsid w:val="00EA26BB"/>
    <w:rsid w:val="00EA29C2"/>
    <w:rsid w:val="00EA710E"/>
    <w:rsid w:val="00EC276C"/>
    <w:rsid w:val="00EC5741"/>
    <w:rsid w:val="00ED6615"/>
    <w:rsid w:val="00EE29AB"/>
    <w:rsid w:val="00EE61D5"/>
    <w:rsid w:val="00F04421"/>
    <w:rsid w:val="00F054F1"/>
    <w:rsid w:val="00F11B97"/>
    <w:rsid w:val="00F27EDD"/>
    <w:rsid w:val="00F3451D"/>
    <w:rsid w:val="00F403DB"/>
    <w:rsid w:val="00F412FC"/>
    <w:rsid w:val="00F53217"/>
    <w:rsid w:val="00F5352A"/>
    <w:rsid w:val="00F6564D"/>
    <w:rsid w:val="00F66838"/>
    <w:rsid w:val="00F7601F"/>
    <w:rsid w:val="00F86026"/>
    <w:rsid w:val="00F922DE"/>
    <w:rsid w:val="00FA3395"/>
    <w:rsid w:val="00FA679D"/>
    <w:rsid w:val="00FC341F"/>
    <w:rsid w:val="00FF7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53977"/>
  <w15:docId w15:val="{87A388C4-654A-4733-A0BF-E88249AC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5CB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56DFF"/>
    <w:pPr>
      <w:ind w:left="720"/>
      <w:contextualSpacing/>
    </w:pPr>
  </w:style>
  <w:style w:type="table" w:styleId="TableGrid">
    <w:name w:val="Table Grid"/>
    <w:basedOn w:val="TableNormal"/>
    <w:uiPriority w:val="59"/>
    <w:rsid w:val="00B56DFF"/>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6DFF"/>
    <w:pPr>
      <w:spacing w:after="0" w:line="240" w:lineRule="auto"/>
    </w:pPr>
    <w:rPr>
      <w:rFonts w:eastAsiaTheme="minorEastAsia"/>
      <w:sz w:val="20"/>
      <w:szCs w:val="20"/>
      <w:lang w:eastAsia="en-AU"/>
    </w:rPr>
  </w:style>
  <w:style w:type="character" w:customStyle="1" w:styleId="FootnoteTextChar">
    <w:name w:val="Footnote Text Char"/>
    <w:basedOn w:val="DefaultParagraphFont"/>
    <w:link w:val="FootnoteText"/>
    <w:uiPriority w:val="99"/>
    <w:semiHidden/>
    <w:rsid w:val="00B56DFF"/>
    <w:rPr>
      <w:rFonts w:eastAsiaTheme="minorEastAsia"/>
      <w:sz w:val="20"/>
      <w:szCs w:val="20"/>
      <w:lang w:eastAsia="en-AU"/>
    </w:rPr>
  </w:style>
  <w:style w:type="character" w:styleId="FootnoteReference">
    <w:name w:val="footnote reference"/>
    <w:basedOn w:val="DefaultParagraphFont"/>
    <w:uiPriority w:val="99"/>
    <w:semiHidden/>
    <w:unhideWhenUsed/>
    <w:rsid w:val="00B56DFF"/>
    <w:rPr>
      <w:vertAlign w:val="superscript"/>
    </w:rPr>
  </w:style>
  <w:style w:type="paragraph" w:styleId="BalloonText">
    <w:name w:val="Balloon Text"/>
    <w:basedOn w:val="Normal"/>
    <w:link w:val="BalloonTextChar"/>
    <w:uiPriority w:val="99"/>
    <w:semiHidden/>
    <w:unhideWhenUsed/>
    <w:rsid w:val="00B56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DFF"/>
    <w:rPr>
      <w:rFonts w:ascii="Tahoma" w:hAnsi="Tahoma" w:cs="Tahoma"/>
      <w:sz w:val="16"/>
      <w:szCs w:val="16"/>
    </w:rPr>
  </w:style>
  <w:style w:type="paragraph" w:styleId="Header">
    <w:name w:val="header"/>
    <w:basedOn w:val="Normal"/>
    <w:link w:val="HeaderChar"/>
    <w:uiPriority w:val="99"/>
    <w:unhideWhenUsed/>
    <w:rsid w:val="009C0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6C4"/>
  </w:style>
  <w:style w:type="paragraph" w:styleId="Footer">
    <w:name w:val="footer"/>
    <w:basedOn w:val="Normal"/>
    <w:link w:val="FooterChar"/>
    <w:uiPriority w:val="99"/>
    <w:unhideWhenUsed/>
    <w:rsid w:val="009C0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6C4"/>
  </w:style>
  <w:style w:type="character" w:styleId="Hyperlink">
    <w:name w:val="Hyperlink"/>
    <w:basedOn w:val="DefaultParagraphFont"/>
    <w:uiPriority w:val="99"/>
    <w:unhideWhenUsed/>
    <w:rsid w:val="00790877"/>
    <w:rPr>
      <w:color w:val="0000FF" w:themeColor="hyperlink"/>
      <w:u w:val="single"/>
    </w:rPr>
  </w:style>
  <w:style w:type="character" w:styleId="CommentReference">
    <w:name w:val="annotation reference"/>
    <w:basedOn w:val="DefaultParagraphFont"/>
    <w:uiPriority w:val="99"/>
    <w:semiHidden/>
    <w:unhideWhenUsed/>
    <w:rsid w:val="00E65F87"/>
    <w:rPr>
      <w:sz w:val="16"/>
      <w:szCs w:val="16"/>
    </w:rPr>
  </w:style>
  <w:style w:type="paragraph" w:styleId="CommentText">
    <w:name w:val="annotation text"/>
    <w:basedOn w:val="Normal"/>
    <w:link w:val="CommentTextChar"/>
    <w:uiPriority w:val="99"/>
    <w:unhideWhenUsed/>
    <w:rsid w:val="00E65F87"/>
    <w:pPr>
      <w:spacing w:line="240" w:lineRule="auto"/>
    </w:pPr>
    <w:rPr>
      <w:sz w:val="20"/>
      <w:szCs w:val="20"/>
    </w:rPr>
  </w:style>
  <w:style w:type="character" w:customStyle="1" w:styleId="CommentTextChar">
    <w:name w:val="Comment Text Char"/>
    <w:basedOn w:val="DefaultParagraphFont"/>
    <w:link w:val="CommentText"/>
    <w:uiPriority w:val="99"/>
    <w:rsid w:val="00E65F87"/>
    <w:rPr>
      <w:sz w:val="20"/>
      <w:szCs w:val="20"/>
    </w:rPr>
  </w:style>
  <w:style w:type="paragraph" w:styleId="CommentSubject">
    <w:name w:val="annotation subject"/>
    <w:basedOn w:val="CommentText"/>
    <w:next w:val="CommentText"/>
    <w:link w:val="CommentSubjectChar"/>
    <w:uiPriority w:val="99"/>
    <w:semiHidden/>
    <w:unhideWhenUsed/>
    <w:rsid w:val="00E65F87"/>
    <w:rPr>
      <w:b/>
      <w:bCs/>
    </w:rPr>
  </w:style>
  <w:style w:type="character" w:customStyle="1" w:styleId="CommentSubjectChar">
    <w:name w:val="Comment Subject Char"/>
    <w:basedOn w:val="CommentTextChar"/>
    <w:link w:val="CommentSubject"/>
    <w:uiPriority w:val="99"/>
    <w:semiHidden/>
    <w:rsid w:val="00E65F87"/>
    <w:rPr>
      <w:b/>
      <w:bCs/>
      <w:sz w:val="20"/>
      <w:szCs w:val="20"/>
    </w:rPr>
  </w:style>
  <w:style w:type="paragraph" w:styleId="Revision">
    <w:name w:val="Revision"/>
    <w:hidden/>
    <w:uiPriority w:val="99"/>
    <w:semiHidden/>
    <w:rsid w:val="00E65F87"/>
    <w:pPr>
      <w:spacing w:after="0" w:line="240" w:lineRule="auto"/>
    </w:pPr>
  </w:style>
  <w:style w:type="character" w:styleId="FollowedHyperlink">
    <w:name w:val="FollowedHyperlink"/>
    <w:basedOn w:val="DefaultParagraphFont"/>
    <w:uiPriority w:val="99"/>
    <w:semiHidden/>
    <w:unhideWhenUsed/>
    <w:rsid w:val="0088470A"/>
    <w:rPr>
      <w:color w:val="800080" w:themeColor="followedHyperlink"/>
      <w:u w:val="single"/>
    </w:rPr>
  </w:style>
  <w:style w:type="paragraph" w:styleId="Subtitle">
    <w:name w:val="Subtitle"/>
    <w:basedOn w:val="Normal"/>
    <w:next w:val="Normal"/>
    <w:link w:val="SubtitleChar"/>
    <w:uiPriority w:val="11"/>
    <w:qFormat/>
    <w:rsid w:val="006B7A9F"/>
    <w:pPr>
      <w:spacing w:after="600" w:line="240" w:lineRule="auto"/>
      <w:jc w:val="both"/>
    </w:pPr>
    <w:rPr>
      <w:rFonts w:asciiTheme="majorHAnsi" w:eastAsiaTheme="majorEastAsia" w:hAnsiTheme="majorHAnsi" w:cstheme="majorBidi"/>
      <w:i/>
      <w:iCs/>
      <w:spacing w:val="13"/>
      <w:sz w:val="24"/>
      <w:szCs w:val="24"/>
      <w:lang w:val="en-US" w:bidi="en-US"/>
    </w:rPr>
  </w:style>
  <w:style w:type="character" w:customStyle="1" w:styleId="SubtitleChar">
    <w:name w:val="Subtitle Char"/>
    <w:basedOn w:val="DefaultParagraphFont"/>
    <w:link w:val="Subtitle"/>
    <w:uiPriority w:val="11"/>
    <w:rsid w:val="006B7A9F"/>
    <w:rPr>
      <w:rFonts w:asciiTheme="majorHAnsi" w:eastAsiaTheme="majorEastAsia" w:hAnsiTheme="majorHAnsi" w:cstheme="majorBidi"/>
      <w:i/>
      <w:iCs/>
      <w:spacing w:val="13"/>
      <w:sz w:val="24"/>
      <w:szCs w:val="24"/>
      <w:lang w:val="en-US" w:bidi="en-US"/>
    </w:rPr>
  </w:style>
  <w:style w:type="paragraph" w:styleId="TOC1">
    <w:name w:val="toc 1"/>
    <w:basedOn w:val="Normal"/>
    <w:next w:val="Normal"/>
    <w:autoRedefine/>
    <w:semiHidden/>
    <w:rsid w:val="0048096F"/>
    <w:pPr>
      <w:spacing w:after="0" w:line="280" w:lineRule="exact"/>
    </w:pPr>
    <w:rPr>
      <w:rFonts w:ascii="Arial" w:eastAsia="Times New Roman" w:hAnsi="Arial" w:cs="Times New Roman"/>
      <w:b/>
      <w:sz w:val="26"/>
      <w:szCs w:val="23"/>
    </w:rPr>
  </w:style>
  <w:style w:type="paragraph" w:styleId="TOC2">
    <w:name w:val="toc 2"/>
    <w:basedOn w:val="Normal"/>
    <w:next w:val="Normal"/>
    <w:autoRedefine/>
    <w:semiHidden/>
    <w:rsid w:val="0048096F"/>
    <w:pPr>
      <w:tabs>
        <w:tab w:val="right" w:leader="dot" w:pos="8495"/>
      </w:tabs>
      <w:spacing w:after="0" w:line="280" w:lineRule="exact"/>
      <w:ind w:left="567"/>
    </w:pPr>
    <w:rPr>
      <w:rFonts w:ascii="Arial" w:eastAsia="Times New Roman" w:hAnsi="Arial" w:cs="Times New Roman"/>
      <w:b/>
      <w:i/>
      <w:noProof/>
      <w:color w:val="548DD4"/>
      <w:sz w:val="23"/>
      <w:szCs w:val="23"/>
    </w:rPr>
  </w:style>
  <w:style w:type="character" w:styleId="UnresolvedMention">
    <w:name w:val="Unresolved Mention"/>
    <w:basedOn w:val="DefaultParagraphFont"/>
    <w:uiPriority w:val="99"/>
    <w:semiHidden/>
    <w:unhideWhenUsed/>
    <w:rsid w:val="00B65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42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83982">
          <w:marLeft w:val="0"/>
          <w:marRight w:val="0"/>
          <w:marTop w:val="0"/>
          <w:marBottom w:val="0"/>
          <w:divBdr>
            <w:top w:val="none" w:sz="0" w:space="0" w:color="auto"/>
            <w:left w:val="none" w:sz="0" w:space="0" w:color="auto"/>
            <w:bottom w:val="none" w:sz="0" w:space="0" w:color="auto"/>
            <w:right w:val="none" w:sz="0" w:space="0" w:color="auto"/>
          </w:divBdr>
          <w:divsChild>
            <w:div w:id="855000794">
              <w:marLeft w:val="0"/>
              <w:marRight w:val="0"/>
              <w:marTop w:val="0"/>
              <w:marBottom w:val="0"/>
              <w:divBdr>
                <w:top w:val="none" w:sz="0" w:space="0" w:color="auto"/>
                <w:left w:val="none" w:sz="0" w:space="0" w:color="auto"/>
                <w:bottom w:val="none" w:sz="0" w:space="0" w:color="auto"/>
                <w:right w:val="none" w:sz="0" w:space="0" w:color="auto"/>
              </w:divBdr>
              <w:divsChild>
                <w:div w:id="824904042">
                  <w:marLeft w:val="0"/>
                  <w:marRight w:val="0"/>
                  <w:marTop w:val="0"/>
                  <w:marBottom w:val="0"/>
                  <w:divBdr>
                    <w:top w:val="none" w:sz="0" w:space="0" w:color="auto"/>
                    <w:left w:val="none" w:sz="0" w:space="0" w:color="auto"/>
                    <w:bottom w:val="none" w:sz="0" w:space="0" w:color="auto"/>
                    <w:right w:val="none" w:sz="0" w:space="0" w:color="auto"/>
                  </w:divBdr>
                  <w:divsChild>
                    <w:div w:id="17194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miers.qld.gov.au/about-us/what-we-do/qld-appointees-register.aspx" TargetMode="External"/><Relationship Id="rId18" Type="http://schemas.openxmlformats.org/officeDocument/2006/relationships/hyperlink" Target="http://www.premiers.qld.gov.au/publications/categories/policies-and-codes/assets/administrative-access-corporate-policy.pdf" TargetMode="External"/><Relationship Id="rId26" Type="http://schemas.openxmlformats.org/officeDocument/2006/relationships/hyperlink" Target="http://www.oic.qld.gov.au/files/OIC%20privacy%20complaint%20flowchart.pdf" TargetMode="External"/><Relationship Id="rId3" Type="http://schemas.openxmlformats.org/officeDocument/2006/relationships/customXml" Target="../customXml/item3.xml"/><Relationship Id="rId21" Type="http://schemas.openxmlformats.org/officeDocument/2006/relationships/hyperlink" Target="mailto:privacy@premiers.qld.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remiers.qld.gov.au/about-us/our-structure.aspx" TargetMode="External"/><Relationship Id="rId17" Type="http://schemas.openxmlformats.org/officeDocument/2006/relationships/hyperlink" Target="https://www.legislation.qld.gov.au/view/html/asmade/sl-2018-0124" TargetMode="External"/><Relationship Id="rId25" Type="http://schemas.openxmlformats.org/officeDocument/2006/relationships/hyperlink" Target="http://www.premiers.qld.gov.au/about-us/contact-us/compliments-and-complaints.aspx%23complai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qld.gov.au/view/html/inforce/current/act-2009-013" TargetMode="External"/><Relationship Id="rId20" Type="http://schemas.openxmlformats.org/officeDocument/2006/relationships/hyperlink" Target="mailto:privacy@premiers.qld.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html/inforce/current/act-2009-014" TargetMode="External"/><Relationship Id="rId24" Type="http://schemas.openxmlformats.org/officeDocument/2006/relationships/hyperlink" Target="http://www.premiers.qld.gov.au/about-us/contact-us/compliments-and-complaints.aspx"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qld.gov.au/view/html/inforce/current/act-2009-014" TargetMode="External"/><Relationship Id="rId23" Type="http://schemas.openxmlformats.org/officeDocument/2006/relationships/hyperlink" Target="mailto:" TargetMode="External"/><Relationship Id="rId28" Type="http://schemas.openxmlformats.org/officeDocument/2006/relationships/hyperlink" Target="mailto:privacy@premiers.qld.gov.au" TargetMode="External"/><Relationship Id="rId10" Type="http://schemas.openxmlformats.org/officeDocument/2006/relationships/endnotes" Target="endnotes.xml"/><Relationship Id="rId19" Type="http://schemas.openxmlformats.org/officeDocument/2006/relationships/hyperlink" Target="https://www.smartservice.qld.gov.au/services/information-requests/apply.actio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emiers.qld.gov.au/right-to-info/published-info/our-lists.aspx" TargetMode="External"/><Relationship Id="rId22" Type="http://schemas.openxmlformats.org/officeDocument/2006/relationships/hyperlink" Target="https://www.legislation.qld.gov.au/view/html/inforce/current/act-2009-014" TargetMode="External"/><Relationship Id="rId27" Type="http://schemas.openxmlformats.org/officeDocument/2006/relationships/hyperlink" Target="http://www.oic.qld.gov.au/guidelines/for-community-members/Information-sheets-privacy-principles/what-to-expect-when-you-bring-a-privacy-complaint-to-oic-a-guide-for-complainants"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F5892C1CF8824CBD834AE6EAF719ED" ma:contentTypeVersion="13" ma:contentTypeDescription="Create a new document." ma:contentTypeScope="" ma:versionID="3bb79f5bbd843ec2c1eaf023a261f409">
  <xsd:schema xmlns:xsd="http://www.w3.org/2001/XMLSchema" xmlns:xs="http://www.w3.org/2001/XMLSchema" xmlns:p="http://schemas.microsoft.com/office/2006/metadata/properties" xmlns:ns3="2cb9b4a7-4132-4300-8398-1e9c39c017b8" xmlns:ns4="a9b95355-6668-4b1f-8e69-5da37aca394f" targetNamespace="http://schemas.microsoft.com/office/2006/metadata/properties" ma:root="true" ma:fieldsID="1f086d23f1583fdff3c0d9c5d1bfbbd1" ns3:_="" ns4:_="">
    <xsd:import namespace="2cb9b4a7-4132-4300-8398-1e9c39c017b8"/>
    <xsd:import namespace="a9b95355-6668-4b1f-8e69-5da37aca394f"/>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b4a7-4132-4300-8398-1e9c39c017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b95355-6668-4b1f-8e69-5da37aca39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36F01-D8B9-4635-B0F5-C6C397A42D3B}">
  <ds:schemaRefs>
    <ds:schemaRef ds:uri="http://schemas.openxmlformats.org/officeDocument/2006/bibliography"/>
  </ds:schemaRefs>
</ds:datastoreItem>
</file>

<file path=customXml/itemProps2.xml><?xml version="1.0" encoding="utf-8"?>
<ds:datastoreItem xmlns:ds="http://schemas.openxmlformats.org/officeDocument/2006/customXml" ds:itemID="{8B8B7E92-FC87-471D-88FB-09511AA1A332}">
  <ds:schemaRefs>
    <ds:schemaRef ds:uri="http://schemas.microsoft.com/sharepoint/v3/contenttype/forms"/>
  </ds:schemaRefs>
</ds:datastoreItem>
</file>

<file path=customXml/itemProps3.xml><?xml version="1.0" encoding="utf-8"?>
<ds:datastoreItem xmlns:ds="http://schemas.openxmlformats.org/officeDocument/2006/customXml" ds:itemID="{7BE7EB87-AD65-4818-9712-A0B30CF31F52}">
  <ds:schemaRefs>
    <ds:schemaRef ds:uri="http://purl.org/dc/terms/"/>
    <ds:schemaRef ds:uri="2cb9b4a7-4132-4300-8398-1e9c39c017b8"/>
    <ds:schemaRef ds:uri="a9b95355-6668-4b1f-8e69-5da37aca394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BC25679-47E3-4064-B35C-20001C22B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b4a7-4132-4300-8398-1e9c39c017b8"/>
    <ds:schemaRef ds:uri="a9b95355-6668-4b1f-8e69-5da37aca3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1619</Words>
  <Characters>9231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Privacy of Personal Information Guide 2018</vt:lpstr>
    </vt:vector>
  </TitlesOfParts>
  <Company>Dept of the Premier and Cabinet</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of Personal Information Guide 2018</dc:title>
  <dc:subject/>
  <dc:creator>Department of the Premier and Cabinet - Government Services</dc:creator>
  <cp:keywords/>
  <dc:description/>
  <cp:lastModifiedBy>Janelle Hocking</cp:lastModifiedBy>
  <cp:revision>2</cp:revision>
  <cp:lastPrinted>2020-07-23T02:35:00Z</cp:lastPrinted>
  <dcterms:created xsi:type="dcterms:W3CDTF">2021-02-19T04:43:00Z</dcterms:created>
  <dcterms:modified xsi:type="dcterms:W3CDTF">2021-02-19T04:43:00Z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0x01010097F5892C1CF8824CBD834AE6EAF719ED</vt:lpwstr>
  </property>
</Properties>
</file>